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09145" w14:textId="14D153F2" w:rsidR="00335C6A" w:rsidRPr="00E7113C" w:rsidRDefault="00F1297D" w:rsidP="00335C6A">
      <w:pPr>
        <w:spacing w:after="160" w:line="360" w:lineRule="auto"/>
        <w:jc w:val="center"/>
        <w:rPr>
          <w:rFonts w:ascii="Franklin Gothic Demi" w:hAnsi="Franklin Gothic Demi"/>
          <w:sz w:val="22"/>
          <w:szCs w:val="22"/>
        </w:rPr>
      </w:pPr>
      <w:r w:rsidRPr="00E7113C">
        <w:rPr>
          <w:rFonts w:ascii="Franklin Gothic Demi" w:hAnsi="Franklin Gothic Demi"/>
          <w:sz w:val="28"/>
          <w:szCs w:val="22"/>
        </w:rPr>
        <w:t>Bathe beautifully and comfortably: Kaldewei Puro Next</w:t>
      </w:r>
    </w:p>
    <w:p w14:paraId="3689AFFF" w14:textId="1814DA11" w:rsidR="00D37D4C" w:rsidRPr="009A3E3D" w:rsidRDefault="009F5007" w:rsidP="792632C3">
      <w:pPr>
        <w:spacing w:after="160" w:line="360" w:lineRule="auto"/>
        <w:jc w:val="center"/>
        <w:rPr>
          <w:rFonts w:ascii="Franklin Gothic Demi" w:eastAsia="Franklin Gothic Demi" w:hAnsi="Franklin Gothic Demi" w:cs="Franklin Gothic Demi"/>
          <w:i/>
          <w:iCs/>
        </w:rPr>
      </w:pPr>
      <w:r w:rsidRPr="009A3E3D">
        <w:rPr>
          <w:rFonts w:ascii="Franklin Gothic Demi" w:hAnsi="Franklin Gothic Demi"/>
        </w:rPr>
        <w:t xml:space="preserve">The modern facelift continues the success story of the popular bathtub series </w:t>
      </w:r>
    </w:p>
    <w:p w14:paraId="6C9F8089" w14:textId="77777777" w:rsidR="00EF6E65" w:rsidRPr="009A3E3D" w:rsidRDefault="00EF6E65" w:rsidP="00116C14">
      <w:pPr>
        <w:spacing w:after="160" w:line="360" w:lineRule="auto"/>
        <w:jc w:val="both"/>
        <w:rPr>
          <w:rFonts w:ascii="Franklin Gothic Demi" w:hAnsi="Franklin Gothic Demi"/>
          <w:sz w:val="23"/>
          <w:szCs w:val="23"/>
        </w:rPr>
      </w:pPr>
    </w:p>
    <w:p w14:paraId="49B189A8" w14:textId="26009514" w:rsidR="000659BB" w:rsidRPr="009A3E3D" w:rsidRDefault="00047A7B" w:rsidP="00116C14">
      <w:pPr>
        <w:spacing w:after="160" w:line="360" w:lineRule="auto"/>
        <w:jc w:val="both"/>
        <w:rPr>
          <w:rFonts w:ascii="Franklin Gothic Demi" w:hAnsi="Franklin Gothic Demi"/>
          <w:sz w:val="23"/>
          <w:szCs w:val="23"/>
        </w:rPr>
      </w:pPr>
      <w:r w:rsidRPr="009A3E3D">
        <w:rPr>
          <w:rFonts w:ascii="Franklin Gothic Demi" w:hAnsi="Franklin Gothic Demi"/>
          <w:sz w:val="23"/>
        </w:rPr>
        <w:t>KALDEWEI, Ahlen, March 2025 – With a facelift, the success story of the Puro bathtub series is entering its next phase. The Kaldewei Puro Next impresses with a modern appearance that is characterised by a particularly slender and attractive design. Comfort is paired with robust quality and an easy-care surface. The Kaldewei Puro Next democratises individual luxury for a broad target group: from young couples and families with children to best agers.</w:t>
      </w:r>
    </w:p>
    <w:p w14:paraId="467FCF61" w14:textId="45E4B1B6" w:rsidR="002909FA" w:rsidRPr="009A3E3D" w:rsidRDefault="002909FA" w:rsidP="002909FA">
      <w:pPr>
        <w:spacing w:line="360" w:lineRule="auto"/>
        <w:jc w:val="both"/>
        <w:rPr>
          <w:rFonts w:ascii="Franklin Gothic Book" w:hAnsi="Franklin Gothic Book"/>
          <w:sz w:val="23"/>
          <w:szCs w:val="23"/>
        </w:rPr>
      </w:pPr>
      <w:r w:rsidRPr="009A3E3D">
        <w:rPr>
          <w:rFonts w:ascii="Franklin Gothic Book" w:hAnsi="Franklin Gothic Book"/>
          <w:sz w:val="23"/>
        </w:rPr>
        <w:t>The Puro Next series offers three variants for different needs: The Kaldewei Puro Next single-seater bathtub offers individual bathing comfort thanks to a generous lying surface, the Kaldewei Puro Next Duo enables bathing for two thanks to two ergonomic backrests, and the Kaldewei Puro Next Combi combines relaxed bathing and refreshing showering in one product with a secure standing surface. With six sizes from 160 x 70 cm to 190 x 90 cm, the series covers a wide range of bathroom solutions for different floor plans and ensures flexibility in bathroom planning.</w:t>
      </w:r>
    </w:p>
    <w:p w14:paraId="33ED7CF0" w14:textId="77777777" w:rsidR="00F34064" w:rsidRPr="009A3E3D" w:rsidRDefault="00F34064" w:rsidP="002909FA">
      <w:pPr>
        <w:spacing w:line="360" w:lineRule="auto"/>
        <w:jc w:val="both"/>
        <w:rPr>
          <w:rFonts w:ascii="Franklin Gothic Book" w:hAnsi="Franklin Gothic Book"/>
          <w:sz w:val="23"/>
          <w:szCs w:val="23"/>
        </w:rPr>
      </w:pPr>
    </w:p>
    <w:p w14:paraId="4105EC5E" w14:textId="0C5E07C2" w:rsidR="00EC79CA" w:rsidRPr="009A3E3D" w:rsidRDefault="00DB1BBB" w:rsidP="002909FA">
      <w:pPr>
        <w:spacing w:line="360" w:lineRule="auto"/>
        <w:jc w:val="both"/>
        <w:rPr>
          <w:rFonts w:ascii="Franklin Gothic Book" w:hAnsi="Franklin Gothic Book"/>
          <w:sz w:val="23"/>
          <w:szCs w:val="23"/>
        </w:rPr>
      </w:pPr>
      <w:r w:rsidRPr="009A3E3D">
        <w:rPr>
          <w:rFonts w:ascii="Franklin Gothic Book" w:hAnsi="Franklin Gothic Book"/>
          <w:sz w:val="23"/>
        </w:rPr>
        <w:t>There are no compromises when it comes to the surface either: The tub made of glazed steel is impact and scratch resistant, does not discolour and remains permanently impeccable even under heavy use. This has already proven itself hundreds of thousands of times in busy hotel bathrooms and in private bathing oases.</w:t>
      </w:r>
    </w:p>
    <w:p w14:paraId="45CF5C50" w14:textId="77777777" w:rsidR="00114FC6" w:rsidRPr="009A3E3D" w:rsidRDefault="00114FC6" w:rsidP="002909FA">
      <w:pPr>
        <w:spacing w:line="360" w:lineRule="auto"/>
        <w:jc w:val="both"/>
        <w:rPr>
          <w:rFonts w:ascii="Franklin Gothic Book" w:hAnsi="Franklin Gothic Book"/>
          <w:sz w:val="23"/>
          <w:szCs w:val="23"/>
        </w:rPr>
      </w:pPr>
    </w:p>
    <w:p w14:paraId="7B3E234B" w14:textId="3635A6AC" w:rsidR="00216290" w:rsidRPr="009A3E3D" w:rsidRDefault="00971E28" w:rsidP="002909FA">
      <w:pPr>
        <w:spacing w:line="360" w:lineRule="auto"/>
        <w:jc w:val="both"/>
        <w:rPr>
          <w:rFonts w:ascii="Franklin Gothic Demi" w:hAnsi="Franklin Gothic Demi"/>
          <w:sz w:val="23"/>
          <w:szCs w:val="23"/>
        </w:rPr>
      </w:pPr>
      <w:r w:rsidRPr="009A3E3D">
        <w:rPr>
          <w:rFonts w:ascii="Franklin Gothic Demi" w:hAnsi="Franklin Gothic Demi"/>
          <w:sz w:val="23"/>
        </w:rPr>
        <w:t>Modern Design: Sleek and Safety</w:t>
      </w:r>
    </w:p>
    <w:p w14:paraId="562F8AC1" w14:textId="4338AA52" w:rsidR="005105D7" w:rsidRPr="009A3E3D" w:rsidRDefault="002909FA" w:rsidP="002909FA">
      <w:pPr>
        <w:spacing w:line="360" w:lineRule="auto"/>
        <w:jc w:val="both"/>
        <w:rPr>
          <w:rFonts w:ascii="Franklin Gothic Book" w:hAnsi="Franklin Gothic Book"/>
          <w:sz w:val="23"/>
          <w:szCs w:val="23"/>
        </w:rPr>
      </w:pPr>
      <w:r w:rsidRPr="009A3E3D">
        <w:rPr>
          <w:rFonts w:ascii="Franklin Gothic Book" w:hAnsi="Franklin Gothic Book"/>
          <w:sz w:val="23"/>
        </w:rPr>
        <w:t xml:space="preserve">A special highlight of the Kaldewei Puro Next is its extra-flat tub edge with a height of only 10 mm, which impresses with its modern and elegant appearance and characterises the design of the Kaldewei bathtub. The low edge and precise radii enable seamless integration of the Kaldewei Puro Next into the tiled surface. A generous floor length and the ergonomic back slope with a softly tapered neck area also ensure a comfortable lying position, while the comfortable entry height and optionally available grips make it easier to use in every phase of life. </w:t>
      </w:r>
    </w:p>
    <w:p w14:paraId="1BB7B8C1" w14:textId="77777777" w:rsidR="00E1070B" w:rsidRPr="009A3E3D" w:rsidRDefault="00E1070B" w:rsidP="009B3087">
      <w:pPr>
        <w:spacing w:line="360" w:lineRule="auto"/>
        <w:jc w:val="both"/>
        <w:rPr>
          <w:rFonts w:ascii="Franklin Gothic Book" w:hAnsi="Franklin Gothic Book"/>
          <w:sz w:val="23"/>
          <w:szCs w:val="23"/>
        </w:rPr>
      </w:pPr>
    </w:p>
    <w:p w14:paraId="2D14E11A" w14:textId="52DCD497" w:rsidR="002909FA" w:rsidRPr="009A3E3D" w:rsidRDefault="0014073C" w:rsidP="002909FA">
      <w:pPr>
        <w:spacing w:line="360" w:lineRule="auto"/>
        <w:jc w:val="both"/>
        <w:rPr>
          <w:rFonts w:ascii="Franklin Gothic Book" w:hAnsi="Franklin Gothic Book"/>
          <w:sz w:val="23"/>
          <w:szCs w:val="23"/>
        </w:rPr>
      </w:pPr>
      <w:r w:rsidRPr="009A3E3D">
        <w:rPr>
          <w:rFonts w:ascii="Franklin Gothic Book" w:hAnsi="Franklin Gothic Book"/>
          <w:sz w:val="23"/>
        </w:rPr>
        <w:t>But that’s not all: The glazed surface creates an elegant appearance and allows the tub to shine again quickly and effortlessly after each bath. And on request, surface finishes such as Invisible Grip or Antislip provide additional slip resistance in the Kaldewei Puro Next bathtub.</w:t>
      </w:r>
    </w:p>
    <w:p w14:paraId="4D442B08" w14:textId="77777777" w:rsidR="008E6356" w:rsidRPr="009A3E3D" w:rsidRDefault="008E6356" w:rsidP="00E1218A">
      <w:pPr>
        <w:spacing w:after="160" w:line="360" w:lineRule="auto"/>
        <w:jc w:val="both"/>
        <w:rPr>
          <w:rFonts w:ascii="Franklin Gothic Book" w:hAnsi="Franklin Gothic Book"/>
          <w:sz w:val="23"/>
          <w:szCs w:val="23"/>
        </w:rPr>
      </w:pPr>
    </w:p>
    <w:p w14:paraId="09E45276" w14:textId="6E93DB26" w:rsidR="002D6989" w:rsidRPr="009A3E3D" w:rsidRDefault="005A6145" w:rsidP="00E1218A">
      <w:pPr>
        <w:spacing w:after="160" w:line="360" w:lineRule="auto"/>
        <w:jc w:val="both"/>
        <w:rPr>
          <w:rFonts w:ascii="Franklin Gothic Book" w:hAnsi="Franklin Gothic Book"/>
          <w:sz w:val="23"/>
          <w:szCs w:val="23"/>
        </w:rPr>
      </w:pPr>
      <w:r w:rsidRPr="009A3E3D">
        <w:rPr>
          <w:rFonts w:ascii="Franklin Gothic Book" w:hAnsi="Franklin Gothic Book"/>
          <w:sz w:val="23"/>
        </w:rPr>
        <w:t xml:space="preserve">With the facelift of the popular Puro family, Kaldewei has succeeded in raising this successful series to a modern level. The result is a bathtub that is characterised by its elegant, flat tub edge and meets the highest standards of comfort for all generations and ease of care. </w:t>
      </w:r>
    </w:p>
    <w:p w14:paraId="761F3062" w14:textId="77777777" w:rsidR="009B3087" w:rsidRPr="009A3E3D"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22186387"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7DE142E3"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5904C573"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51516DB7"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F8B5BAC"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6001EEBF"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00FD39C1"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69978172"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6C1B27B5"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7405648A"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254D8E29"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E307C7B"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DD9C9B5"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01C82AD3" w14:textId="77777777" w:rsidR="00E7113C" w:rsidRDefault="00E7113C" w:rsidP="00116C14">
      <w:pPr>
        <w:suppressAutoHyphens/>
        <w:spacing w:line="360" w:lineRule="auto"/>
        <w:jc w:val="both"/>
        <w:rPr>
          <w:rFonts w:ascii="Franklin Gothic Book" w:eastAsia="Libre Franklin" w:hAnsi="Franklin Gothic Book" w:cs="Libre Franklin"/>
          <w:bCs/>
          <w:i/>
          <w:sz w:val="23"/>
          <w:szCs w:val="23"/>
          <w:lang w:eastAsia="ar-SA"/>
        </w:rPr>
      </w:pPr>
    </w:p>
    <w:p w14:paraId="11462A62" w14:textId="77777777" w:rsidR="00E7113C" w:rsidRDefault="00E7113C" w:rsidP="00116C14">
      <w:pPr>
        <w:suppressAutoHyphens/>
        <w:spacing w:line="360" w:lineRule="auto"/>
        <w:jc w:val="both"/>
        <w:rPr>
          <w:rFonts w:ascii="Franklin Gothic Book" w:eastAsia="Libre Franklin" w:hAnsi="Franklin Gothic Book" w:cs="Libre Franklin"/>
          <w:bCs/>
          <w:i/>
          <w:sz w:val="23"/>
          <w:szCs w:val="23"/>
          <w:lang w:eastAsia="ar-SA"/>
        </w:rPr>
      </w:pPr>
    </w:p>
    <w:p w14:paraId="36E7CC49" w14:textId="77777777" w:rsidR="00E7113C" w:rsidRDefault="00E7113C" w:rsidP="00116C14">
      <w:pPr>
        <w:suppressAutoHyphens/>
        <w:spacing w:line="360" w:lineRule="auto"/>
        <w:jc w:val="both"/>
        <w:rPr>
          <w:rFonts w:ascii="Franklin Gothic Book" w:eastAsia="Libre Franklin" w:hAnsi="Franklin Gothic Book" w:cs="Libre Franklin"/>
          <w:bCs/>
          <w:i/>
          <w:sz w:val="23"/>
          <w:szCs w:val="23"/>
          <w:lang w:eastAsia="ar-SA"/>
        </w:rPr>
      </w:pPr>
    </w:p>
    <w:p w14:paraId="69EF04C4" w14:textId="77777777" w:rsidR="00E7113C" w:rsidRPr="009A3E3D" w:rsidRDefault="00E7113C" w:rsidP="00116C14">
      <w:pPr>
        <w:suppressAutoHyphens/>
        <w:spacing w:line="360" w:lineRule="auto"/>
        <w:jc w:val="both"/>
        <w:rPr>
          <w:rFonts w:ascii="Franklin Gothic Book" w:eastAsia="Libre Franklin" w:hAnsi="Franklin Gothic Book" w:cs="Libre Franklin"/>
          <w:bCs/>
          <w:i/>
          <w:sz w:val="23"/>
          <w:szCs w:val="23"/>
          <w:lang w:eastAsia="ar-SA"/>
        </w:rPr>
      </w:pPr>
    </w:p>
    <w:p w14:paraId="34DB233B"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1123EB98"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0C4ED704"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298287C" w14:textId="77777777" w:rsidR="00CB13CB" w:rsidRPr="009A3E3D"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B9F1476" w14:textId="77777777" w:rsidR="009B3087" w:rsidRPr="009A3E3D"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7B9AD755" w14:textId="77777777" w:rsidR="00E158DB" w:rsidRPr="009A3E3D" w:rsidRDefault="00E158DB" w:rsidP="00E158DB">
      <w:pPr>
        <w:spacing w:line="360" w:lineRule="auto"/>
        <w:jc w:val="both"/>
        <w:rPr>
          <w:rFonts w:ascii="Franklin Gothic Demi" w:eastAsia="Franklin Gothic" w:hAnsi="Franklin Gothic Demi" w:cs="Franklin Gothic"/>
          <w:bCs/>
          <w:sz w:val="23"/>
          <w:szCs w:val="23"/>
          <w:u w:val="single"/>
        </w:rPr>
      </w:pPr>
      <w:r w:rsidRPr="009A3E3D">
        <w:rPr>
          <w:rFonts w:ascii="Franklin Gothic Demi" w:hAnsi="Franklin Gothic Demi"/>
          <w:sz w:val="23"/>
          <w:u w:val="single"/>
        </w:rPr>
        <w:lastRenderedPageBreak/>
        <w:t>Images and captions:</w:t>
      </w:r>
    </w:p>
    <w:p w14:paraId="7E43C38C" w14:textId="77777777" w:rsidR="00E158DB" w:rsidRPr="009A3E3D" w:rsidRDefault="00E158DB" w:rsidP="00E158DB">
      <w:pPr>
        <w:spacing w:line="360" w:lineRule="auto"/>
        <w:rPr>
          <w:rFonts w:ascii="Franklin Gothic Book" w:hAnsi="Franklin Gothic Book"/>
          <w:color w:val="000000"/>
        </w:rPr>
      </w:pPr>
    </w:p>
    <w:p w14:paraId="08B1D2D1" w14:textId="74024617" w:rsidR="00E158DB" w:rsidRPr="009A3E3D" w:rsidRDefault="00E158DB" w:rsidP="00E158DB">
      <w:pPr>
        <w:spacing w:line="360" w:lineRule="auto"/>
        <w:jc w:val="both"/>
        <w:rPr>
          <w:rFonts w:ascii="Franklin Gothic Demi" w:eastAsia="Franklin Gothic" w:hAnsi="Franklin Gothic Demi" w:cs="Franklin Gothic"/>
          <w:bCs/>
          <w:sz w:val="23"/>
          <w:szCs w:val="23"/>
        </w:rPr>
      </w:pPr>
      <w:r w:rsidRPr="009A3E3D">
        <w:rPr>
          <w:rFonts w:ascii="Franklin Gothic Demi" w:hAnsi="Franklin Gothic Demi"/>
          <w:sz w:val="23"/>
        </w:rPr>
        <w:t>4.1_Kaldewei_PuroNextDuo_AWmatt</w:t>
      </w:r>
    </w:p>
    <w:p w14:paraId="292BFA2F" w14:textId="4DE20A72" w:rsidR="004402A5" w:rsidRPr="009A3E3D" w:rsidRDefault="00CB13CB" w:rsidP="004402A5">
      <w:pPr>
        <w:suppressAutoHyphens/>
        <w:spacing w:line="360" w:lineRule="auto"/>
        <w:jc w:val="both"/>
        <w:rPr>
          <w:rFonts w:ascii="Franklin Gothic Book" w:eastAsia="Libre Franklin" w:hAnsi="Franklin Gothic Book" w:cs="Libre Franklin"/>
          <w:bCs/>
          <w:i/>
          <w:sz w:val="23"/>
          <w:szCs w:val="23"/>
        </w:rPr>
      </w:pPr>
      <w:r w:rsidRPr="009A3E3D">
        <w:rPr>
          <w:rFonts w:ascii="Franklin Gothic Book" w:hAnsi="Franklin Gothic Book"/>
          <w:i/>
          <w:noProof/>
          <w:sz w:val="23"/>
          <w:lang w:eastAsia="zh-CN"/>
        </w:rPr>
        <w:drawing>
          <wp:inline distT="0" distB="0" distL="0" distR="0" wp14:anchorId="73B79B24" wp14:editId="64C6969C">
            <wp:extent cx="5759450" cy="4072890"/>
            <wp:effectExtent l="0" t="0" r="0" b="3810"/>
            <wp:docPr id="191475605" name="Grafik 1" descr="Ein Bild, das Gelände, Pflanze, Badezimmer, Badewan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5605" name="Grafik 1" descr="Ein Bild, das Gelände, Pflanze, Badezimmer, Badewanne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pic:spPr>
                </pic:pic>
              </a:graphicData>
            </a:graphic>
          </wp:inline>
        </w:drawing>
      </w:r>
    </w:p>
    <w:p w14:paraId="1729A11D" w14:textId="77777777" w:rsidR="004402A5" w:rsidRPr="009A3E3D" w:rsidRDefault="004402A5" w:rsidP="004402A5">
      <w:pPr>
        <w:pStyle w:val="StandardWeb"/>
        <w:rPr>
          <w:rFonts w:ascii="Franklin Gothic Book" w:hAnsi="Franklin Gothic Book"/>
          <w:i/>
          <w:iCs/>
          <w:color w:val="000000"/>
          <w:sz w:val="16"/>
          <w:szCs w:val="16"/>
        </w:rPr>
      </w:pPr>
      <w:r w:rsidRPr="009A3E3D">
        <w:rPr>
          <w:rFonts w:ascii="Franklin Gothic Book" w:hAnsi="Franklin Gothic Book"/>
          <w:i/>
          <w:color w:val="000000"/>
          <w:sz w:val="16"/>
        </w:rPr>
        <w:t>Photo: KALDEWEI</w:t>
      </w:r>
    </w:p>
    <w:p w14:paraId="33168651" w14:textId="77777777" w:rsidR="004402A5" w:rsidRPr="009A3E3D" w:rsidRDefault="004402A5" w:rsidP="004402A5">
      <w:pPr>
        <w:suppressAutoHyphens/>
        <w:spacing w:line="360" w:lineRule="auto"/>
        <w:jc w:val="both"/>
        <w:rPr>
          <w:rFonts w:ascii="Franklin Gothic Book" w:eastAsia="Libre Franklin" w:hAnsi="Franklin Gothic Book" w:cs="Libre Franklin"/>
          <w:sz w:val="23"/>
          <w:szCs w:val="23"/>
        </w:rPr>
      </w:pPr>
    </w:p>
    <w:p w14:paraId="039579D6" w14:textId="2A929109" w:rsidR="009B3087" w:rsidRPr="009A3E3D" w:rsidRDefault="00430DA0" w:rsidP="004402A5">
      <w:pPr>
        <w:suppressAutoHyphens/>
        <w:spacing w:line="360" w:lineRule="auto"/>
        <w:jc w:val="both"/>
        <w:rPr>
          <w:rFonts w:ascii="Franklin Gothic Book" w:hAnsi="Franklin Gothic Book"/>
          <w:sz w:val="23"/>
          <w:szCs w:val="23"/>
        </w:rPr>
      </w:pPr>
      <w:r w:rsidRPr="009A3E3D">
        <w:rPr>
          <w:rFonts w:ascii="Franklin Gothic Book" w:hAnsi="Franklin Gothic Book"/>
          <w:sz w:val="23"/>
        </w:rPr>
        <w:t>After a facelift, the popular Kaldewei Puro Next family democratises individual luxury for a broad target group: from young couples and families with children to best agers – here the Puro Next Duo in alpine white matt.</w:t>
      </w:r>
    </w:p>
    <w:p w14:paraId="3E33213C" w14:textId="77777777" w:rsidR="009B3087" w:rsidRPr="009A3E3D"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091A0785" w14:textId="77777777" w:rsidR="009B3087" w:rsidRPr="009A3E3D"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28FD6943" w14:textId="77777777" w:rsidR="009B3087" w:rsidRPr="009A3E3D"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140C0F82" w14:textId="77777777" w:rsidR="009B3087" w:rsidRPr="009A3E3D"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64CAFC9C" w14:textId="77777777" w:rsidR="009C742F" w:rsidRPr="009A3E3D" w:rsidRDefault="009C742F" w:rsidP="00116C14">
      <w:pPr>
        <w:suppressAutoHyphens/>
        <w:spacing w:line="360" w:lineRule="auto"/>
        <w:jc w:val="both"/>
        <w:rPr>
          <w:rFonts w:ascii="Franklin Gothic Book" w:eastAsia="Libre Franklin" w:hAnsi="Franklin Gothic Book" w:cs="Libre Franklin"/>
          <w:bCs/>
          <w:i/>
          <w:sz w:val="23"/>
          <w:szCs w:val="23"/>
          <w:lang w:eastAsia="ar-SA"/>
        </w:rPr>
      </w:pPr>
    </w:p>
    <w:p w14:paraId="5E763D0D" w14:textId="77777777" w:rsidR="009C742F" w:rsidRPr="009A3E3D" w:rsidRDefault="009C742F" w:rsidP="00116C14">
      <w:pPr>
        <w:suppressAutoHyphens/>
        <w:spacing w:line="360" w:lineRule="auto"/>
        <w:jc w:val="both"/>
        <w:rPr>
          <w:rFonts w:ascii="Franklin Gothic Book" w:eastAsia="Libre Franklin" w:hAnsi="Franklin Gothic Book" w:cs="Libre Franklin"/>
          <w:bCs/>
          <w:i/>
          <w:sz w:val="23"/>
          <w:szCs w:val="23"/>
          <w:lang w:eastAsia="ar-SA"/>
        </w:rPr>
      </w:pPr>
    </w:p>
    <w:p w14:paraId="1A252CF0" w14:textId="77777777" w:rsidR="009C742F" w:rsidRPr="009A3E3D" w:rsidRDefault="009C742F" w:rsidP="00116C14">
      <w:pPr>
        <w:suppressAutoHyphens/>
        <w:spacing w:line="360" w:lineRule="auto"/>
        <w:jc w:val="both"/>
        <w:rPr>
          <w:rFonts w:ascii="Franklin Gothic Book" w:eastAsia="Libre Franklin" w:hAnsi="Franklin Gothic Book" w:cs="Libre Franklin"/>
          <w:bCs/>
          <w:i/>
          <w:sz w:val="23"/>
          <w:szCs w:val="23"/>
          <w:lang w:eastAsia="ar-SA"/>
        </w:rPr>
      </w:pPr>
    </w:p>
    <w:p w14:paraId="04EBB090" w14:textId="3B772049" w:rsidR="00CB13CB" w:rsidRPr="009A3E3D" w:rsidRDefault="00CB13CB" w:rsidP="00CB13CB">
      <w:pPr>
        <w:spacing w:line="360" w:lineRule="auto"/>
        <w:jc w:val="both"/>
        <w:rPr>
          <w:rFonts w:ascii="Franklin Gothic Demi" w:eastAsia="Franklin Gothic" w:hAnsi="Franklin Gothic Demi" w:cs="Franklin Gothic"/>
          <w:bCs/>
          <w:sz w:val="23"/>
          <w:szCs w:val="23"/>
        </w:rPr>
      </w:pPr>
      <w:r w:rsidRPr="009A3E3D">
        <w:rPr>
          <w:rFonts w:ascii="Franklin Gothic Demi" w:hAnsi="Franklin Gothic Demi"/>
          <w:sz w:val="23"/>
        </w:rPr>
        <w:lastRenderedPageBreak/>
        <w:t>4.2_Kaldewei_PuroNextDuo_AW</w:t>
      </w:r>
    </w:p>
    <w:p w14:paraId="60E13BE8" w14:textId="5AC93D46" w:rsidR="00CB13CB" w:rsidRPr="009A3E3D" w:rsidRDefault="00E64091" w:rsidP="00CB13CB">
      <w:pPr>
        <w:suppressAutoHyphens/>
        <w:spacing w:line="360" w:lineRule="auto"/>
        <w:jc w:val="both"/>
        <w:rPr>
          <w:rFonts w:ascii="Franklin Gothic Book" w:eastAsia="Libre Franklin" w:hAnsi="Franklin Gothic Book" w:cs="Libre Franklin"/>
          <w:bCs/>
          <w:i/>
          <w:sz w:val="23"/>
          <w:szCs w:val="23"/>
        </w:rPr>
      </w:pPr>
      <w:r w:rsidRPr="009A3E3D">
        <w:rPr>
          <w:rFonts w:ascii="Franklin Gothic Book" w:hAnsi="Franklin Gothic Book"/>
          <w:i/>
          <w:noProof/>
          <w:sz w:val="23"/>
          <w:lang w:eastAsia="zh-CN"/>
        </w:rPr>
        <w:drawing>
          <wp:inline distT="0" distB="0" distL="0" distR="0" wp14:anchorId="75409565" wp14:editId="6657B0C7">
            <wp:extent cx="5045982" cy="3364173"/>
            <wp:effectExtent l="0" t="0" r="0" b="0"/>
            <wp:docPr id="963814428" name="Grafik 2" descr="Ein Bild, das Design, Schwarz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14428" name="Grafik 2" descr="Ein Bild, das Design, Schwarzweiß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68564" cy="3379229"/>
                    </a:xfrm>
                    <a:prstGeom prst="rect">
                      <a:avLst/>
                    </a:prstGeom>
                  </pic:spPr>
                </pic:pic>
              </a:graphicData>
            </a:graphic>
          </wp:inline>
        </w:drawing>
      </w:r>
    </w:p>
    <w:p w14:paraId="3BC42AF1" w14:textId="77777777" w:rsidR="00CB13CB" w:rsidRPr="009A3E3D" w:rsidRDefault="00CB13CB" w:rsidP="00CB13CB">
      <w:pPr>
        <w:pStyle w:val="StandardWeb"/>
        <w:rPr>
          <w:rFonts w:ascii="Franklin Gothic Book" w:hAnsi="Franklin Gothic Book"/>
          <w:i/>
          <w:iCs/>
          <w:color w:val="000000"/>
          <w:sz w:val="16"/>
          <w:szCs w:val="16"/>
        </w:rPr>
      </w:pPr>
      <w:r w:rsidRPr="009A3E3D">
        <w:rPr>
          <w:rFonts w:ascii="Franklin Gothic Book" w:hAnsi="Franklin Gothic Book"/>
          <w:i/>
          <w:color w:val="000000"/>
          <w:sz w:val="16"/>
        </w:rPr>
        <w:t>Photo: KALDEWEI</w:t>
      </w:r>
    </w:p>
    <w:p w14:paraId="6FB03C76" w14:textId="77777777" w:rsidR="00CB13CB" w:rsidRPr="009A3E3D" w:rsidRDefault="00CB13CB" w:rsidP="00CB13CB">
      <w:pPr>
        <w:suppressAutoHyphens/>
        <w:spacing w:line="360" w:lineRule="auto"/>
        <w:jc w:val="both"/>
        <w:rPr>
          <w:rFonts w:ascii="Franklin Gothic Book" w:eastAsia="Libre Franklin" w:hAnsi="Franklin Gothic Book" w:cs="Libre Franklin"/>
          <w:sz w:val="23"/>
          <w:szCs w:val="23"/>
        </w:rPr>
      </w:pPr>
    </w:p>
    <w:p w14:paraId="42F1CDCE" w14:textId="63773AB0" w:rsidR="00E64091" w:rsidRPr="009A3E3D" w:rsidRDefault="00E64091" w:rsidP="00CB13CB">
      <w:pPr>
        <w:suppressAutoHyphens/>
        <w:spacing w:line="360" w:lineRule="auto"/>
        <w:jc w:val="both"/>
        <w:rPr>
          <w:rFonts w:ascii="Franklin Gothic Book" w:hAnsi="Franklin Gothic Book"/>
          <w:sz w:val="23"/>
          <w:szCs w:val="23"/>
        </w:rPr>
      </w:pPr>
      <w:r w:rsidRPr="009A3E3D">
        <w:rPr>
          <w:rFonts w:ascii="Franklin Gothic Book" w:hAnsi="Franklin Gothic Book"/>
          <w:sz w:val="23"/>
        </w:rPr>
        <w:t>Kaldewei Puro Next Duo in alpine white: the Kaldewei Puro Next Duo allows bathing for two thanks to two ergonomic backrest slopes.</w:t>
      </w:r>
    </w:p>
    <w:p w14:paraId="5F8CCF55" w14:textId="7770F19B" w:rsidR="009B3087" w:rsidRPr="009A3E3D" w:rsidRDefault="00CB13CB" w:rsidP="00CB13CB">
      <w:pPr>
        <w:suppressAutoHyphens/>
        <w:spacing w:line="360" w:lineRule="auto"/>
        <w:jc w:val="both"/>
        <w:rPr>
          <w:rFonts w:ascii="Franklin Gothic Book" w:hAnsi="Franklin Gothic Book"/>
          <w:sz w:val="23"/>
          <w:szCs w:val="23"/>
        </w:rPr>
      </w:pPr>
      <w:r w:rsidRPr="009A3E3D">
        <w:rPr>
          <w:rFonts w:ascii="Franklin Gothic Book" w:hAnsi="Franklin Gothic Book"/>
          <w:sz w:val="23"/>
        </w:rPr>
        <w:t xml:space="preserve"> </w:t>
      </w:r>
    </w:p>
    <w:p w14:paraId="09D4A29C" w14:textId="77777777" w:rsidR="00327EF6" w:rsidRPr="009A3E3D" w:rsidRDefault="00327EF6" w:rsidP="00CB13CB">
      <w:pPr>
        <w:suppressAutoHyphens/>
        <w:spacing w:line="360" w:lineRule="auto"/>
        <w:jc w:val="both"/>
        <w:rPr>
          <w:rFonts w:ascii="Franklin Gothic Book" w:hAnsi="Franklin Gothic Book"/>
          <w:sz w:val="23"/>
          <w:szCs w:val="23"/>
        </w:rPr>
      </w:pPr>
    </w:p>
    <w:p w14:paraId="67B01C68" w14:textId="77777777" w:rsidR="00A776A4" w:rsidRPr="009A3E3D" w:rsidRDefault="00A776A4" w:rsidP="00CB13CB">
      <w:pPr>
        <w:suppressAutoHyphens/>
        <w:spacing w:line="360" w:lineRule="auto"/>
        <w:jc w:val="both"/>
        <w:rPr>
          <w:rFonts w:ascii="Franklin Gothic Book" w:hAnsi="Franklin Gothic Book"/>
          <w:sz w:val="23"/>
          <w:szCs w:val="23"/>
        </w:rPr>
      </w:pPr>
    </w:p>
    <w:p w14:paraId="03FDF9B9" w14:textId="77777777" w:rsidR="00A776A4" w:rsidRPr="009A3E3D" w:rsidRDefault="00A776A4" w:rsidP="00CB13CB">
      <w:pPr>
        <w:suppressAutoHyphens/>
        <w:spacing w:line="360" w:lineRule="auto"/>
        <w:jc w:val="both"/>
        <w:rPr>
          <w:rFonts w:ascii="Franklin Gothic Book" w:hAnsi="Franklin Gothic Book"/>
          <w:sz w:val="23"/>
          <w:szCs w:val="23"/>
        </w:rPr>
      </w:pPr>
    </w:p>
    <w:p w14:paraId="645DB9C2" w14:textId="77777777" w:rsidR="00A776A4" w:rsidRPr="009A3E3D" w:rsidRDefault="00A776A4" w:rsidP="00CB13CB">
      <w:pPr>
        <w:suppressAutoHyphens/>
        <w:spacing w:line="360" w:lineRule="auto"/>
        <w:jc w:val="both"/>
        <w:rPr>
          <w:rFonts w:ascii="Franklin Gothic Book" w:hAnsi="Franklin Gothic Book"/>
          <w:sz w:val="23"/>
          <w:szCs w:val="23"/>
        </w:rPr>
      </w:pPr>
    </w:p>
    <w:p w14:paraId="3E0772BA" w14:textId="77777777" w:rsidR="00A776A4" w:rsidRPr="009A3E3D" w:rsidRDefault="00A776A4" w:rsidP="00CB13CB">
      <w:pPr>
        <w:suppressAutoHyphens/>
        <w:spacing w:line="360" w:lineRule="auto"/>
        <w:jc w:val="both"/>
        <w:rPr>
          <w:rFonts w:ascii="Franklin Gothic Book" w:hAnsi="Franklin Gothic Book"/>
          <w:sz w:val="23"/>
          <w:szCs w:val="23"/>
        </w:rPr>
      </w:pPr>
    </w:p>
    <w:p w14:paraId="4765AD8A" w14:textId="77777777" w:rsidR="00A776A4" w:rsidRPr="009A3E3D" w:rsidRDefault="00A776A4" w:rsidP="00CB13CB">
      <w:pPr>
        <w:suppressAutoHyphens/>
        <w:spacing w:line="360" w:lineRule="auto"/>
        <w:jc w:val="both"/>
        <w:rPr>
          <w:rFonts w:ascii="Franklin Gothic Book" w:hAnsi="Franklin Gothic Book"/>
          <w:sz w:val="23"/>
          <w:szCs w:val="23"/>
        </w:rPr>
      </w:pPr>
    </w:p>
    <w:p w14:paraId="20F85927" w14:textId="77777777" w:rsidR="00A776A4" w:rsidRPr="009A3E3D" w:rsidRDefault="00A776A4" w:rsidP="00CB13CB">
      <w:pPr>
        <w:suppressAutoHyphens/>
        <w:spacing w:line="360" w:lineRule="auto"/>
        <w:jc w:val="both"/>
        <w:rPr>
          <w:rFonts w:ascii="Franklin Gothic Book" w:hAnsi="Franklin Gothic Book"/>
          <w:sz w:val="23"/>
          <w:szCs w:val="23"/>
        </w:rPr>
      </w:pPr>
    </w:p>
    <w:p w14:paraId="55D7E45F" w14:textId="77777777" w:rsidR="00A776A4" w:rsidRPr="009A3E3D" w:rsidRDefault="00A776A4" w:rsidP="00CB13CB">
      <w:pPr>
        <w:suppressAutoHyphens/>
        <w:spacing w:line="360" w:lineRule="auto"/>
        <w:jc w:val="both"/>
        <w:rPr>
          <w:rFonts w:ascii="Franklin Gothic Book" w:hAnsi="Franklin Gothic Book"/>
          <w:sz w:val="23"/>
          <w:szCs w:val="23"/>
        </w:rPr>
      </w:pPr>
    </w:p>
    <w:p w14:paraId="5EE8D1EB" w14:textId="77777777" w:rsidR="00A776A4" w:rsidRPr="009A3E3D" w:rsidRDefault="00A776A4" w:rsidP="00CB13CB">
      <w:pPr>
        <w:suppressAutoHyphens/>
        <w:spacing w:line="360" w:lineRule="auto"/>
        <w:jc w:val="both"/>
        <w:rPr>
          <w:rFonts w:ascii="Franklin Gothic Book" w:hAnsi="Franklin Gothic Book"/>
          <w:sz w:val="23"/>
          <w:szCs w:val="23"/>
        </w:rPr>
      </w:pPr>
    </w:p>
    <w:p w14:paraId="75C25CEC" w14:textId="77777777" w:rsidR="00A776A4" w:rsidRPr="009A3E3D" w:rsidRDefault="00A776A4" w:rsidP="00CB13CB">
      <w:pPr>
        <w:suppressAutoHyphens/>
        <w:spacing w:line="360" w:lineRule="auto"/>
        <w:jc w:val="both"/>
        <w:rPr>
          <w:rFonts w:ascii="Franklin Gothic Book" w:hAnsi="Franklin Gothic Book"/>
          <w:sz w:val="23"/>
          <w:szCs w:val="23"/>
        </w:rPr>
      </w:pPr>
    </w:p>
    <w:p w14:paraId="3F8FDF86" w14:textId="77777777" w:rsidR="00A776A4" w:rsidRPr="009A3E3D" w:rsidRDefault="00A776A4" w:rsidP="00CB13CB">
      <w:pPr>
        <w:suppressAutoHyphens/>
        <w:spacing w:line="360" w:lineRule="auto"/>
        <w:jc w:val="both"/>
        <w:rPr>
          <w:rFonts w:ascii="Franklin Gothic Book" w:hAnsi="Franklin Gothic Book"/>
          <w:sz w:val="23"/>
          <w:szCs w:val="23"/>
        </w:rPr>
      </w:pPr>
    </w:p>
    <w:p w14:paraId="58BF7B9A" w14:textId="77777777" w:rsidR="00A776A4" w:rsidRPr="009A3E3D" w:rsidRDefault="00A776A4" w:rsidP="00CB13CB">
      <w:pPr>
        <w:suppressAutoHyphens/>
        <w:spacing w:line="360" w:lineRule="auto"/>
        <w:jc w:val="both"/>
        <w:rPr>
          <w:rFonts w:ascii="Franklin Gothic Book" w:hAnsi="Franklin Gothic Book"/>
          <w:sz w:val="23"/>
          <w:szCs w:val="23"/>
        </w:rPr>
      </w:pPr>
    </w:p>
    <w:p w14:paraId="57CFAFD5" w14:textId="59FE34AE" w:rsidR="004B2D86" w:rsidRPr="009A3E3D" w:rsidRDefault="004B2D86" w:rsidP="004B2D86">
      <w:pPr>
        <w:spacing w:line="360" w:lineRule="auto"/>
        <w:jc w:val="both"/>
        <w:rPr>
          <w:rFonts w:ascii="Franklin Gothic Demi" w:eastAsia="Franklin Gothic" w:hAnsi="Franklin Gothic Demi" w:cs="Franklin Gothic"/>
          <w:bCs/>
          <w:sz w:val="23"/>
          <w:szCs w:val="23"/>
        </w:rPr>
      </w:pPr>
      <w:r w:rsidRPr="009A3E3D">
        <w:rPr>
          <w:rFonts w:ascii="Franklin Gothic Demi" w:hAnsi="Franklin Gothic Demi"/>
          <w:sz w:val="23"/>
        </w:rPr>
        <w:lastRenderedPageBreak/>
        <w:t>4.3_Kaldewei_PuroNextCombi_PM</w:t>
      </w:r>
    </w:p>
    <w:p w14:paraId="559955F8" w14:textId="5C628D2C" w:rsidR="004B2D86" w:rsidRPr="009A3E3D" w:rsidRDefault="00F54BDB" w:rsidP="004B2D86">
      <w:pPr>
        <w:suppressAutoHyphens/>
        <w:spacing w:line="360" w:lineRule="auto"/>
        <w:jc w:val="both"/>
        <w:rPr>
          <w:rFonts w:ascii="Franklin Gothic Book" w:eastAsia="Libre Franklin" w:hAnsi="Franklin Gothic Book" w:cs="Libre Franklin"/>
          <w:bCs/>
          <w:i/>
          <w:sz w:val="23"/>
          <w:szCs w:val="23"/>
        </w:rPr>
      </w:pPr>
      <w:r w:rsidRPr="009A3E3D">
        <w:rPr>
          <w:rFonts w:ascii="Franklin Gothic Book" w:hAnsi="Franklin Gothic Book"/>
          <w:i/>
          <w:noProof/>
          <w:sz w:val="23"/>
          <w:lang w:eastAsia="zh-CN"/>
        </w:rPr>
        <w:drawing>
          <wp:inline distT="0" distB="0" distL="0" distR="0" wp14:anchorId="4BCEA92D" wp14:editId="5E7FC28E">
            <wp:extent cx="5045984" cy="3364173"/>
            <wp:effectExtent l="0" t="0" r="0" b="0"/>
            <wp:docPr id="498373859" name="Grafik 3" descr="Ein Bild, das Waschbecken, Badezimmer, Installationszubehör,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373859" name="Grafik 3" descr="Ein Bild, das Waschbecken, Badezimmer, Installationszubehör, Hah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66176" cy="3377635"/>
                    </a:xfrm>
                    <a:prstGeom prst="rect">
                      <a:avLst/>
                    </a:prstGeom>
                  </pic:spPr>
                </pic:pic>
              </a:graphicData>
            </a:graphic>
          </wp:inline>
        </w:drawing>
      </w:r>
    </w:p>
    <w:p w14:paraId="7683F1E4" w14:textId="77777777" w:rsidR="004B2D86" w:rsidRPr="009A3E3D" w:rsidRDefault="004B2D86" w:rsidP="004B2D86">
      <w:pPr>
        <w:pStyle w:val="StandardWeb"/>
        <w:rPr>
          <w:rFonts w:ascii="Franklin Gothic Book" w:hAnsi="Franklin Gothic Book"/>
          <w:i/>
          <w:iCs/>
          <w:color w:val="000000"/>
          <w:sz w:val="16"/>
          <w:szCs w:val="16"/>
        </w:rPr>
      </w:pPr>
      <w:r w:rsidRPr="009A3E3D">
        <w:rPr>
          <w:rFonts w:ascii="Franklin Gothic Book" w:hAnsi="Franklin Gothic Book"/>
          <w:i/>
          <w:color w:val="000000"/>
          <w:sz w:val="16"/>
        </w:rPr>
        <w:t>Photo: KALDEWEI</w:t>
      </w:r>
    </w:p>
    <w:p w14:paraId="3EE3C020" w14:textId="77777777" w:rsidR="004B2D86" w:rsidRPr="009A3E3D" w:rsidRDefault="004B2D86" w:rsidP="004B2D86">
      <w:pPr>
        <w:suppressAutoHyphens/>
        <w:spacing w:line="360" w:lineRule="auto"/>
        <w:jc w:val="both"/>
        <w:rPr>
          <w:rFonts w:ascii="Franklin Gothic Book" w:eastAsia="Libre Franklin" w:hAnsi="Franklin Gothic Book" w:cs="Libre Franklin"/>
          <w:sz w:val="23"/>
          <w:szCs w:val="23"/>
        </w:rPr>
      </w:pPr>
    </w:p>
    <w:p w14:paraId="424E4EB0" w14:textId="2E78296D" w:rsidR="004B2D86" w:rsidRPr="009A3E3D" w:rsidRDefault="00C13B67" w:rsidP="004B2D86">
      <w:pPr>
        <w:suppressAutoHyphens/>
        <w:spacing w:line="360" w:lineRule="auto"/>
        <w:jc w:val="both"/>
        <w:rPr>
          <w:rFonts w:ascii="Franklin Gothic Book" w:hAnsi="Franklin Gothic Book"/>
          <w:sz w:val="23"/>
          <w:szCs w:val="23"/>
        </w:rPr>
      </w:pPr>
      <w:r w:rsidRPr="009A3E3D">
        <w:rPr>
          <w:rFonts w:ascii="Franklin Gothic Book" w:hAnsi="Franklin Gothic Book"/>
          <w:sz w:val="23"/>
        </w:rPr>
        <w:t>Kaldewei Puro Next Combi in the colour pergamon: thanks to a secure standing area, the Kaldewei Puro Next Combi combines relaxing bathing and refreshing showering in one product.</w:t>
      </w:r>
    </w:p>
    <w:p w14:paraId="0FD98632" w14:textId="77777777" w:rsidR="00A776A4" w:rsidRPr="009A3E3D" w:rsidRDefault="00A776A4" w:rsidP="004B2D86">
      <w:pPr>
        <w:suppressAutoHyphens/>
        <w:spacing w:line="360" w:lineRule="auto"/>
        <w:jc w:val="both"/>
        <w:rPr>
          <w:rFonts w:ascii="Franklin Gothic Book" w:hAnsi="Franklin Gothic Book"/>
          <w:sz w:val="23"/>
          <w:szCs w:val="23"/>
        </w:rPr>
      </w:pPr>
    </w:p>
    <w:p w14:paraId="74E6A355" w14:textId="77777777" w:rsidR="00A776A4" w:rsidRPr="009A3E3D" w:rsidRDefault="00A776A4" w:rsidP="004B2D86">
      <w:pPr>
        <w:suppressAutoHyphens/>
        <w:spacing w:line="360" w:lineRule="auto"/>
        <w:jc w:val="both"/>
        <w:rPr>
          <w:rFonts w:ascii="Franklin Gothic Book" w:hAnsi="Franklin Gothic Book"/>
          <w:sz w:val="23"/>
          <w:szCs w:val="23"/>
        </w:rPr>
      </w:pPr>
    </w:p>
    <w:p w14:paraId="715AA195" w14:textId="77777777" w:rsidR="00A776A4" w:rsidRPr="009A3E3D" w:rsidRDefault="00A776A4" w:rsidP="004B2D86">
      <w:pPr>
        <w:suppressAutoHyphens/>
        <w:spacing w:line="360" w:lineRule="auto"/>
        <w:jc w:val="both"/>
        <w:rPr>
          <w:rFonts w:ascii="Franklin Gothic Book" w:hAnsi="Franklin Gothic Book"/>
          <w:sz w:val="23"/>
          <w:szCs w:val="23"/>
        </w:rPr>
      </w:pPr>
    </w:p>
    <w:p w14:paraId="398CC852" w14:textId="77777777" w:rsidR="00A776A4" w:rsidRPr="009A3E3D" w:rsidRDefault="00A776A4" w:rsidP="004B2D86">
      <w:pPr>
        <w:suppressAutoHyphens/>
        <w:spacing w:line="360" w:lineRule="auto"/>
        <w:jc w:val="both"/>
        <w:rPr>
          <w:rFonts w:ascii="Franklin Gothic Book" w:hAnsi="Franklin Gothic Book"/>
          <w:sz w:val="23"/>
          <w:szCs w:val="23"/>
        </w:rPr>
      </w:pPr>
    </w:p>
    <w:p w14:paraId="02487817" w14:textId="77777777" w:rsidR="00A776A4" w:rsidRDefault="00A776A4" w:rsidP="004B2D86">
      <w:pPr>
        <w:suppressAutoHyphens/>
        <w:spacing w:line="360" w:lineRule="auto"/>
        <w:jc w:val="both"/>
        <w:rPr>
          <w:rFonts w:ascii="Franklin Gothic Book" w:hAnsi="Franklin Gothic Book"/>
          <w:sz w:val="23"/>
          <w:szCs w:val="23"/>
        </w:rPr>
      </w:pPr>
    </w:p>
    <w:p w14:paraId="62169001" w14:textId="77777777" w:rsidR="00E7113C" w:rsidRPr="009A3E3D" w:rsidRDefault="00E7113C" w:rsidP="004B2D86">
      <w:pPr>
        <w:suppressAutoHyphens/>
        <w:spacing w:line="360" w:lineRule="auto"/>
        <w:jc w:val="both"/>
        <w:rPr>
          <w:rFonts w:ascii="Franklin Gothic Book" w:hAnsi="Franklin Gothic Book"/>
          <w:sz w:val="23"/>
          <w:szCs w:val="23"/>
        </w:rPr>
      </w:pPr>
    </w:p>
    <w:p w14:paraId="2AE0B0B7" w14:textId="77777777" w:rsidR="00A776A4" w:rsidRPr="009A3E3D" w:rsidRDefault="00A776A4" w:rsidP="004B2D86">
      <w:pPr>
        <w:suppressAutoHyphens/>
        <w:spacing w:line="360" w:lineRule="auto"/>
        <w:jc w:val="both"/>
        <w:rPr>
          <w:rFonts w:ascii="Franklin Gothic Book" w:hAnsi="Franklin Gothic Book"/>
          <w:sz w:val="23"/>
          <w:szCs w:val="23"/>
        </w:rPr>
      </w:pPr>
    </w:p>
    <w:p w14:paraId="4EAF8283" w14:textId="77777777" w:rsidR="00A776A4" w:rsidRPr="009A3E3D" w:rsidRDefault="00A776A4" w:rsidP="004B2D86">
      <w:pPr>
        <w:suppressAutoHyphens/>
        <w:spacing w:line="360" w:lineRule="auto"/>
        <w:jc w:val="both"/>
        <w:rPr>
          <w:rFonts w:ascii="Franklin Gothic Book" w:hAnsi="Franklin Gothic Book"/>
          <w:sz w:val="23"/>
          <w:szCs w:val="23"/>
        </w:rPr>
      </w:pPr>
    </w:p>
    <w:p w14:paraId="23DE6D03" w14:textId="77777777" w:rsidR="00A776A4" w:rsidRPr="009A3E3D" w:rsidRDefault="00A776A4" w:rsidP="004B2D86">
      <w:pPr>
        <w:suppressAutoHyphens/>
        <w:spacing w:line="360" w:lineRule="auto"/>
        <w:jc w:val="both"/>
        <w:rPr>
          <w:rFonts w:ascii="Franklin Gothic Book" w:hAnsi="Franklin Gothic Book"/>
          <w:sz w:val="23"/>
          <w:szCs w:val="23"/>
        </w:rPr>
      </w:pPr>
    </w:p>
    <w:p w14:paraId="16002B79" w14:textId="77777777" w:rsidR="00A776A4" w:rsidRPr="009A3E3D" w:rsidRDefault="00A776A4" w:rsidP="004B2D86">
      <w:pPr>
        <w:suppressAutoHyphens/>
        <w:spacing w:line="360" w:lineRule="auto"/>
        <w:jc w:val="both"/>
        <w:rPr>
          <w:rFonts w:ascii="Franklin Gothic Book" w:hAnsi="Franklin Gothic Book"/>
          <w:sz w:val="23"/>
          <w:szCs w:val="23"/>
        </w:rPr>
      </w:pPr>
    </w:p>
    <w:p w14:paraId="0276A785" w14:textId="77777777" w:rsidR="00A776A4" w:rsidRPr="009A3E3D" w:rsidRDefault="00A776A4" w:rsidP="004B2D86">
      <w:pPr>
        <w:suppressAutoHyphens/>
        <w:spacing w:line="360" w:lineRule="auto"/>
        <w:jc w:val="both"/>
        <w:rPr>
          <w:rFonts w:ascii="Franklin Gothic Book" w:hAnsi="Franklin Gothic Book"/>
          <w:sz w:val="23"/>
          <w:szCs w:val="23"/>
        </w:rPr>
      </w:pPr>
    </w:p>
    <w:p w14:paraId="4475D812" w14:textId="77777777" w:rsidR="00A776A4" w:rsidRPr="009A3E3D" w:rsidRDefault="00A776A4" w:rsidP="004B2D86">
      <w:pPr>
        <w:suppressAutoHyphens/>
        <w:spacing w:line="360" w:lineRule="auto"/>
        <w:jc w:val="both"/>
        <w:rPr>
          <w:rFonts w:ascii="Franklin Gothic Book" w:hAnsi="Franklin Gothic Book"/>
          <w:sz w:val="23"/>
          <w:szCs w:val="23"/>
        </w:rPr>
      </w:pPr>
    </w:p>
    <w:p w14:paraId="27A76D7D" w14:textId="77777777" w:rsidR="00A776A4" w:rsidRPr="009A3E3D" w:rsidRDefault="00A776A4" w:rsidP="004B2D86">
      <w:pPr>
        <w:suppressAutoHyphens/>
        <w:spacing w:line="360" w:lineRule="auto"/>
        <w:jc w:val="both"/>
        <w:rPr>
          <w:rFonts w:ascii="Franklin Gothic Book" w:eastAsia="Libre Franklin" w:hAnsi="Franklin Gothic Book" w:cs="Libre Franklin"/>
          <w:bCs/>
          <w:i/>
          <w:sz w:val="23"/>
          <w:szCs w:val="23"/>
          <w:lang w:eastAsia="ar-SA"/>
        </w:rPr>
      </w:pPr>
    </w:p>
    <w:p w14:paraId="3EE80DF5" w14:textId="7450CA01" w:rsidR="004B2D86" w:rsidRPr="009A3E3D" w:rsidRDefault="004B2D86" w:rsidP="004B2D86">
      <w:pPr>
        <w:spacing w:line="360" w:lineRule="auto"/>
        <w:jc w:val="both"/>
        <w:rPr>
          <w:rFonts w:ascii="Franklin Gothic Demi" w:eastAsia="Franklin Gothic" w:hAnsi="Franklin Gothic Demi" w:cs="Franklin Gothic"/>
          <w:bCs/>
          <w:sz w:val="23"/>
          <w:szCs w:val="23"/>
        </w:rPr>
      </w:pPr>
      <w:r w:rsidRPr="009A3E3D">
        <w:rPr>
          <w:rFonts w:ascii="Franklin Gothic Demi" w:hAnsi="Franklin Gothic Demi"/>
          <w:sz w:val="23"/>
        </w:rPr>
        <w:lastRenderedPageBreak/>
        <w:t>4.4_Kaldewei_PuroNext_MH</w:t>
      </w:r>
    </w:p>
    <w:p w14:paraId="676C4D23" w14:textId="1AAF48E4" w:rsidR="004B2D86" w:rsidRPr="009A3E3D" w:rsidRDefault="00C9214C" w:rsidP="004B2D86">
      <w:pPr>
        <w:suppressAutoHyphens/>
        <w:spacing w:line="360" w:lineRule="auto"/>
        <w:jc w:val="both"/>
        <w:rPr>
          <w:rFonts w:ascii="Franklin Gothic Book" w:eastAsia="Libre Franklin" w:hAnsi="Franklin Gothic Book" w:cs="Libre Franklin"/>
          <w:bCs/>
          <w:i/>
          <w:sz w:val="23"/>
          <w:szCs w:val="23"/>
        </w:rPr>
      </w:pPr>
      <w:r w:rsidRPr="009A3E3D">
        <w:rPr>
          <w:rFonts w:ascii="Franklin Gothic Book" w:hAnsi="Franklin Gothic Book"/>
          <w:i/>
          <w:noProof/>
          <w:sz w:val="23"/>
          <w:lang w:eastAsia="zh-CN"/>
        </w:rPr>
        <w:drawing>
          <wp:inline distT="0" distB="0" distL="0" distR="0" wp14:anchorId="518C0448" wp14:editId="3C4281F1">
            <wp:extent cx="5025511" cy="3350525"/>
            <wp:effectExtent l="0" t="0" r="0" b="0"/>
            <wp:docPr id="1432461829" name="Grafik 4" descr="Ein Bild, das Waschbecken, Badewanne, Design,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61829" name="Grafik 4" descr="Ein Bild, das Waschbecken, Badewanne, Design, Im Haus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1382" cy="3367773"/>
                    </a:xfrm>
                    <a:prstGeom prst="rect">
                      <a:avLst/>
                    </a:prstGeom>
                  </pic:spPr>
                </pic:pic>
              </a:graphicData>
            </a:graphic>
          </wp:inline>
        </w:drawing>
      </w:r>
    </w:p>
    <w:p w14:paraId="40D82F73" w14:textId="77777777" w:rsidR="004B2D86" w:rsidRPr="009A3E3D" w:rsidRDefault="004B2D86" w:rsidP="004B2D86">
      <w:pPr>
        <w:pStyle w:val="StandardWeb"/>
        <w:rPr>
          <w:rFonts w:ascii="Franklin Gothic Book" w:hAnsi="Franklin Gothic Book"/>
          <w:i/>
          <w:iCs/>
          <w:color w:val="000000"/>
          <w:sz w:val="16"/>
          <w:szCs w:val="16"/>
        </w:rPr>
      </w:pPr>
      <w:r w:rsidRPr="009A3E3D">
        <w:rPr>
          <w:rFonts w:ascii="Franklin Gothic Book" w:hAnsi="Franklin Gothic Book"/>
          <w:i/>
          <w:color w:val="000000"/>
          <w:sz w:val="16"/>
        </w:rPr>
        <w:t>Photo: KALDEWEI</w:t>
      </w:r>
    </w:p>
    <w:p w14:paraId="40A132A8" w14:textId="77777777" w:rsidR="004B2D86" w:rsidRPr="009A3E3D" w:rsidRDefault="004B2D86" w:rsidP="004B2D86">
      <w:pPr>
        <w:suppressAutoHyphens/>
        <w:spacing w:line="360" w:lineRule="auto"/>
        <w:jc w:val="both"/>
        <w:rPr>
          <w:rFonts w:ascii="Franklin Gothic Book" w:eastAsia="Libre Franklin" w:hAnsi="Franklin Gothic Book" w:cs="Libre Franklin"/>
          <w:sz w:val="23"/>
          <w:szCs w:val="23"/>
        </w:rPr>
      </w:pPr>
    </w:p>
    <w:p w14:paraId="032135BF" w14:textId="5BF0CBE0" w:rsidR="004B2D86" w:rsidRPr="009A3E3D" w:rsidRDefault="007A5046" w:rsidP="004B2D86">
      <w:pPr>
        <w:suppressAutoHyphens/>
        <w:spacing w:line="360" w:lineRule="auto"/>
        <w:jc w:val="both"/>
        <w:rPr>
          <w:rFonts w:ascii="Franklin Gothic Book" w:eastAsia="Libre Franklin" w:hAnsi="Franklin Gothic Book" w:cs="Libre Franklin"/>
          <w:bCs/>
          <w:i/>
          <w:sz w:val="23"/>
          <w:szCs w:val="23"/>
        </w:rPr>
      </w:pPr>
      <w:r w:rsidRPr="009A3E3D">
        <w:rPr>
          <w:rFonts w:ascii="Franklin Gothic Book" w:hAnsi="Franklin Gothic Book"/>
          <w:sz w:val="23"/>
        </w:rPr>
        <w:t>Kaldewei Puro Next in the colour manhattan: The Kaldewei Puro Next single-seater bathtub offers individual bathing comfort thanks to a generous lying surface.</w:t>
      </w:r>
    </w:p>
    <w:p w14:paraId="1935C58A" w14:textId="77777777" w:rsidR="004B2D86" w:rsidRPr="009A3E3D" w:rsidRDefault="004B2D86" w:rsidP="00CB13CB">
      <w:pPr>
        <w:suppressAutoHyphens/>
        <w:spacing w:line="360" w:lineRule="auto"/>
        <w:jc w:val="both"/>
        <w:rPr>
          <w:rFonts w:ascii="Franklin Gothic Book" w:eastAsia="Libre Franklin" w:hAnsi="Franklin Gothic Book" w:cs="Libre Franklin"/>
          <w:bCs/>
          <w:i/>
          <w:sz w:val="23"/>
          <w:szCs w:val="23"/>
          <w:lang w:eastAsia="ar-SA"/>
        </w:rPr>
      </w:pPr>
    </w:p>
    <w:p w14:paraId="021B2EFC" w14:textId="77777777" w:rsidR="004B2D86" w:rsidRPr="009A3E3D" w:rsidRDefault="004B2D86" w:rsidP="00CB13CB">
      <w:pPr>
        <w:suppressAutoHyphens/>
        <w:spacing w:line="360" w:lineRule="auto"/>
        <w:jc w:val="both"/>
        <w:rPr>
          <w:rFonts w:ascii="Franklin Gothic Book" w:eastAsia="Libre Franklin" w:hAnsi="Franklin Gothic Book" w:cs="Libre Franklin"/>
          <w:bCs/>
          <w:i/>
          <w:sz w:val="23"/>
          <w:szCs w:val="23"/>
          <w:lang w:eastAsia="ar-SA"/>
        </w:rPr>
      </w:pPr>
    </w:p>
    <w:p w14:paraId="7DBC3E7C" w14:textId="77777777" w:rsidR="009B3087" w:rsidRPr="009A3E3D" w:rsidRDefault="009B3087" w:rsidP="00116C14">
      <w:pPr>
        <w:suppressAutoHyphens/>
        <w:spacing w:line="360" w:lineRule="auto"/>
        <w:jc w:val="both"/>
        <w:rPr>
          <w:rFonts w:ascii="Franklin Gothic Demi" w:eastAsia="Franklin Gothic" w:hAnsi="Franklin Gothic Demi" w:cs="Franklin Gothic"/>
          <w:bCs/>
          <w:sz w:val="23"/>
          <w:szCs w:val="23"/>
        </w:rPr>
      </w:pPr>
    </w:p>
    <w:p w14:paraId="48057071"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00F33103"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3C2D2D88"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0E789AAC"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7A119335"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0D76FF5F"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7A6CDA32" w14:textId="77777777" w:rsidR="00E7113C" w:rsidRPr="009A3E3D" w:rsidRDefault="00E7113C" w:rsidP="00116C14">
      <w:pPr>
        <w:suppressAutoHyphens/>
        <w:spacing w:line="360" w:lineRule="auto"/>
        <w:jc w:val="both"/>
        <w:rPr>
          <w:rFonts w:ascii="Franklin Gothic Demi" w:eastAsia="Franklin Gothic" w:hAnsi="Franklin Gothic Demi" w:cs="Franklin Gothic"/>
          <w:bCs/>
          <w:sz w:val="23"/>
          <w:szCs w:val="23"/>
        </w:rPr>
      </w:pPr>
    </w:p>
    <w:p w14:paraId="23F28562"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06B1C509"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7EC5E8ED" w14:textId="77777777" w:rsidR="004F12B9" w:rsidRPr="009A3E3D" w:rsidRDefault="004F12B9" w:rsidP="00116C14">
      <w:pPr>
        <w:suppressAutoHyphens/>
        <w:spacing w:line="360" w:lineRule="auto"/>
        <w:jc w:val="both"/>
        <w:rPr>
          <w:rFonts w:ascii="Franklin Gothic Demi" w:eastAsia="Franklin Gothic" w:hAnsi="Franklin Gothic Demi" w:cs="Franklin Gothic"/>
          <w:bCs/>
          <w:sz w:val="23"/>
          <w:szCs w:val="23"/>
        </w:rPr>
      </w:pPr>
    </w:p>
    <w:p w14:paraId="2DBDA666" w14:textId="77777777" w:rsidR="009A3E3D" w:rsidRPr="009A3E3D" w:rsidRDefault="009A3E3D" w:rsidP="009A3E3D">
      <w:pPr>
        <w:suppressAutoHyphens/>
        <w:spacing w:line="360" w:lineRule="auto"/>
        <w:jc w:val="both"/>
        <w:rPr>
          <w:rFonts w:ascii="Franklin Gothic Demi" w:eastAsia="Libre Franklin" w:hAnsi="Franklin Gothic Demi" w:cs="Libre Franklin"/>
          <w:bCs/>
          <w:i/>
          <w:sz w:val="23"/>
          <w:szCs w:val="23"/>
        </w:rPr>
      </w:pPr>
      <w:r w:rsidRPr="009A3E3D">
        <w:rPr>
          <w:rFonts w:ascii="Franklin Gothic Demi" w:hAnsi="Franklin Gothic Demi"/>
          <w:i/>
          <w:sz w:val="23"/>
        </w:rPr>
        <w:lastRenderedPageBreak/>
        <w:t>About KALDEWEI</w:t>
      </w:r>
    </w:p>
    <w:p w14:paraId="5FA553BF" w14:textId="77777777" w:rsidR="009A3E3D" w:rsidRPr="009A3E3D" w:rsidRDefault="009A3E3D" w:rsidP="009A3E3D">
      <w:pPr>
        <w:spacing w:line="360" w:lineRule="auto"/>
        <w:jc w:val="both"/>
        <w:rPr>
          <w:rFonts w:ascii="Franklin Gothic Book" w:hAnsi="Franklin Gothic Book"/>
          <w:sz w:val="23"/>
          <w:szCs w:val="23"/>
        </w:rPr>
      </w:pPr>
      <w:r w:rsidRPr="009A3E3D">
        <w:rPr>
          <w:rFonts w:ascii="Franklin Gothic Book" w:hAnsi="Franklin Gothic Book"/>
          <w:color w:val="000000"/>
          <w:sz w:val="23"/>
          <w:shd w:val="clear" w:color="auto" w:fill="FFFFFF"/>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sidRPr="009A3E3D">
        <w:rPr>
          <w:rFonts w:ascii="Franklin Gothic Book" w:hAnsi="Franklin Gothic Book"/>
          <w:color w:val="000000"/>
          <w:sz w:val="23"/>
          <w:shd w:val="clear" w:color="auto" w:fill="FFFFFF"/>
          <w:vertAlign w:val="superscript"/>
        </w:rPr>
        <w:t xml:space="preserve">® </w:t>
      </w:r>
      <w:r w:rsidRPr="009A3E3D">
        <w:rPr>
          <w:rFonts w:ascii="Franklin Gothic Book" w:hAnsi="Franklin Gothic Book"/>
          <w:color w:val="000000"/>
          <w:sz w:val="23"/>
          <w:shd w:val="clear" w:color="auto" w:fill="FFFFFF"/>
        </w:rPr>
        <w:t>Certified certificate and underline the company’s consistently sustainable orientation. KALDEWEI is one of the first German bathroom manufacturers with the Cradle to Cradle</w:t>
      </w:r>
      <w:r w:rsidRPr="009A3E3D">
        <w:rPr>
          <w:rFonts w:ascii="Franklin Gothic Book" w:hAnsi="Franklin Gothic Book"/>
          <w:color w:val="000000"/>
          <w:sz w:val="23"/>
          <w:shd w:val="clear" w:color="auto" w:fill="FFFFFF"/>
          <w:vertAlign w:val="superscript"/>
        </w:rPr>
        <w:t>®</w:t>
      </w:r>
      <w:r w:rsidRPr="009A3E3D">
        <w:rPr>
          <w:rFonts w:ascii="Franklin Gothic Book" w:hAnsi="Franklin Gothic Book"/>
          <w:color w:val="000000"/>
          <w:sz w:val="23"/>
          <w:shd w:val="clear" w:color="auto" w:fill="FFFFFF"/>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sidRPr="009A3E3D">
        <w:rPr>
          <w:rFonts w:ascii="Franklin Gothic Book" w:hAnsi="Franklin Gothic Book"/>
          <w:sz w:val="23"/>
        </w:rPr>
        <w:t>Under the term LUXSTAINABILITY</w:t>
      </w:r>
      <w:r w:rsidRPr="009A3E3D">
        <w:rPr>
          <w:rFonts w:ascii="Franklin Gothic Book" w:hAnsi="Franklin Gothic Book"/>
          <w:sz w:val="23"/>
          <w:vertAlign w:val="superscript"/>
        </w:rPr>
        <w:t>®</w:t>
      </w:r>
      <w:r w:rsidRPr="009A3E3D">
        <w:rPr>
          <w:rFonts w:ascii="Franklin Gothic Book" w:hAnsi="Franklin Gothic Book"/>
          <w:sz w:val="23"/>
        </w:rPr>
        <w:t xml:space="preserve"> Kaldewei combines innovative design that evokes a special attitude to life and a deeply rooted sustainability that characterises all KALDEWEI products. The LUXSTAINABILITY</w:t>
      </w:r>
      <w:r w:rsidRPr="009A3E3D">
        <w:rPr>
          <w:rFonts w:ascii="Franklin Gothic Book" w:hAnsi="Franklin Gothic Book"/>
          <w:sz w:val="23"/>
          <w:vertAlign w:val="superscript"/>
        </w:rPr>
        <w:t>®</w:t>
      </w:r>
      <w:r w:rsidRPr="009A3E3D">
        <w:rPr>
          <w:rFonts w:ascii="Franklin Gothic Book" w:hAnsi="Franklin Gothic Book"/>
          <w:sz w:val="23"/>
        </w:rPr>
        <w:t xml:space="preserve"> philosophy of the company enables individual luxury for the senses and for every budget – for the first-class top hotels as well as for comfortable private bathrooms.</w:t>
      </w:r>
    </w:p>
    <w:p w14:paraId="648AA52B" w14:textId="77777777" w:rsidR="009A3E3D" w:rsidRPr="009A3E3D" w:rsidRDefault="009A3E3D" w:rsidP="009A3E3D">
      <w:pPr>
        <w:spacing w:line="360" w:lineRule="auto"/>
        <w:jc w:val="both"/>
        <w:rPr>
          <w:rFonts w:ascii="Franklin Gothic Book" w:hAnsi="Franklin Gothic Book"/>
          <w:sz w:val="23"/>
          <w:szCs w:val="23"/>
          <w:lang w:eastAsia="ar-SA"/>
        </w:rPr>
      </w:pPr>
    </w:p>
    <w:p w14:paraId="35EF5A35" w14:textId="77777777" w:rsidR="009A3E3D" w:rsidRPr="009A3E3D" w:rsidRDefault="009A3E3D" w:rsidP="009A3E3D">
      <w:pPr>
        <w:spacing w:line="360" w:lineRule="auto"/>
        <w:jc w:val="both"/>
        <w:rPr>
          <w:rFonts w:ascii="Franklin Gothic Book" w:eastAsia="Franklin Gothic Book" w:hAnsi="Franklin Gothic Book" w:cs="Franklin Gothic Book"/>
          <w:sz w:val="22"/>
          <w:szCs w:val="22"/>
        </w:rPr>
      </w:pPr>
    </w:p>
    <w:p w14:paraId="3A647933" w14:textId="77777777" w:rsidR="009A3E3D" w:rsidRPr="009A3E3D" w:rsidRDefault="009A3E3D" w:rsidP="009A3E3D">
      <w:pPr>
        <w:spacing w:line="360" w:lineRule="auto"/>
        <w:jc w:val="both"/>
        <w:rPr>
          <w:rFonts w:ascii="Franklin Gothic Book" w:eastAsia="Franklin Gothic Book" w:hAnsi="Franklin Gothic Book" w:cs="Franklin Gothic Book"/>
          <w:i/>
          <w:iCs/>
          <w:sz w:val="22"/>
          <w:szCs w:val="22"/>
        </w:rPr>
      </w:pPr>
    </w:p>
    <w:p w14:paraId="3B8A5A1E" w14:textId="77777777" w:rsidR="009A3E3D" w:rsidRPr="009A3E3D" w:rsidRDefault="009A3E3D" w:rsidP="009A3E3D">
      <w:pPr>
        <w:spacing w:line="360" w:lineRule="auto"/>
        <w:jc w:val="both"/>
        <w:rPr>
          <w:rFonts w:ascii="Franklin Gothic Book" w:eastAsia="Franklin Gothic Book" w:hAnsi="Franklin Gothic Book" w:cs="Franklin Gothic Book"/>
          <w:i/>
          <w:iCs/>
          <w:sz w:val="22"/>
          <w:szCs w:val="22"/>
        </w:rPr>
      </w:pPr>
    </w:p>
    <w:p w14:paraId="45AFFA67" w14:textId="77777777" w:rsidR="009A3E3D" w:rsidRPr="009A3E3D" w:rsidRDefault="009A3E3D" w:rsidP="009A3E3D">
      <w:pPr>
        <w:jc w:val="both"/>
        <w:rPr>
          <w:rFonts w:ascii="Franklin Gothic Demi" w:eastAsia="Franklin Gothic Demi" w:hAnsi="Franklin Gothic Demi" w:cs="Franklin Gothic Demi"/>
          <w:sz w:val="23"/>
          <w:szCs w:val="23"/>
          <w:u w:val="single"/>
        </w:rPr>
      </w:pPr>
      <w:r w:rsidRPr="009A3E3D">
        <w:br w:type="page"/>
      </w:r>
    </w:p>
    <w:p w14:paraId="3CFBA62D" w14:textId="77777777" w:rsidR="00E7113C" w:rsidRPr="00552F26" w:rsidRDefault="00E7113C" w:rsidP="00E7113C">
      <w:pPr>
        <w:pStyle w:val="Textkrper"/>
        <w:tabs>
          <w:tab w:val="left" w:pos="8280"/>
        </w:tabs>
        <w:ind w:right="-285"/>
        <w:rPr>
          <w:rFonts w:ascii="Franklin Gothic Demi" w:hAnsi="Franklin Gothic Demi"/>
          <w:bCs/>
          <w:sz w:val="24"/>
          <w:szCs w:val="18"/>
          <w:u w:val="single"/>
        </w:rPr>
      </w:pPr>
      <w:r w:rsidRPr="00552F26">
        <w:rPr>
          <w:rFonts w:ascii="Franklin Gothic Demi" w:hAnsi="Franklin Gothic Demi"/>
          <w:bCs/>
          <w:sz w:val="24"/>
          <w:szCs w:val="18"/>
          <w:u w:val="single"/>
        </w:rPr>
        <w:lastRenderedPageBreak/>
        <w:t>Press contacts:</w:t>
      </w:r>
    </w:p>
    <w:p w14:paraId="1D22E97C" w14:textId="77777777" w:rsidR="00E7113C" w:rsidRPr="00801F8D" w:rsidRDefault="00E7113C" w:rsidP="00E7113C">
      <w:pPr>
        <w:pStyle w:val="Textkrper"/>
        <w:tabs>
          <w:tab w:val="left" w:pos="8280"/>
        </w:tabs>
        <w:spacing w:line="360" w:lineRule="auto"/>
        <w:ind w:right="-3"/>
        <w:rPr>
          <w:rFonts w:ascii="Franklin Gothic Book" w:hAnsi="Franklin Gothic Book"/>
          <w:b/>
        </w:rPr>
      </w:pPr>
    </w:p>
    <w:p w14:paraId="5F640B6B" w14:textId="77777777" w:rsidR="00E7113C" w:rsidRPr="00552F26"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 xml:space="preserve">Franz </w:t>
      </w:r>
      <w:proofErr w:type="spellStart"/>
      <w:r w:rsidRPr="00552F26">
        <w:rPr>
          <w:rFonts w:ascii="Franklin Gothic Book" w:eastAsia="Times" w:hAnsi="Franklin Gothic Book" w:cs="Franklin Gothic Book"/>
          <w:sz w:val="23"/>
          <w:szCs w:val="23"/>
        </w:rPr>
        <w:t>Kaldewei</w:t>
      </w:r>
      <w:proofErr w:type="spellEnd"/>
      <w:r w:rsidRPr="00552F26">
        <w:rPr>
          <w:rFonts w:ascii="Franklin Gothic Book" w:eastAsia="Times" w:hAnsi="Franklin Gothic Book" w:cs="Franklin Gothic Book"/>
          <w:sz w:val="23"/>
          <w:szCs w:val="23"/>
        </w:rPr>
        <w:t xml:space="preserve"> GmbH &amp; Co. KG</w:t>
      </w:r>
      <w:r w:rsidRPr="00552F26">
        <w:rPr>
          <w:rFonts w:ascii="Franklin Gothic Book" w:eastAsia="Times" w:hAnsi="Franklin Gothic Book" w:cs="Franklin Gothic Book"/>
          <w:sz w:val="23"/>
          <w:szCs w:val="23"/>
        </w:rPr>
        <w:tab/>
        <w:t>Tel. +49 2382 785 209</w:t>
      </w:r>
      <w:r w:rsidRPr="00552F26">
        <w:rPr>
          <w:rFonts w:ascii="Franklin Gothic Book" w:eastAsia="Times" w:hAnsi="Franklin Gothic Book" w:cs="Franklin Gothic Book"/>
          <w:sz w:val="23"/>
          <w:szCs w:val="23"/>
        </w:rPr>
        <w:br/>
        <w:t xml:space="preserve">Marcus </w:t>
      </w:r>
      <w:proofErr w:type="spellStart"/>
      <w:r w:rsidRPr="00552F26">
        <w:rPr>
          <w:rFonts w:ascii="Franklin Gothic Book" w:eastAsia="Times" w:hAnsi="Franklin Gothic Book" w:cs="Franklin Gothic Book"/>
          <w:sz w:val="23"/>
          <w:szCs w:val="23"/>
        </w:rPr>
        <w:t>Möllers</w:t>
      </w:r>
      <w:proofErr w:type="spellEnd"/>
      <w:r w:rsidRPr="00552F26">
        <w:rPr>
          <w:rFonts w:ascii="Franklin Gothic Book" w:eastAsia="Times" w:hAnsi="Franklin Gothic Book" w:cs="Franklin Gothic Book"/>
          <w:sz w:val="23"/>
          <w:szCs w:val="23"/>
        </w:rPr>
        <w:tab/>
        <w:t>Fax +49 2382 785 8209</w:t>
      </w:r>
      <w:r w:rsidRPr="00552F26">
        <w:rPr>
          <w:rFonts w:ascii="Franklin Gothic Book" w:eastAsia="Times" w:hAnsi="Franklin Gothic Book" w:cs="Franklin Gothic Book"/>
          <w:sz w:val="23"/>
          <w:szCs w:val="23"/>
        </w:rPr>
        <w:br/>
        <w:t>PO Box 1761</w:t>
      </w:r>
      <w:r w:rsidRPr="00552F26">
        <w:rPr>
          <w:rFonts w:ascii="Franklin Gothic Book" w:eastAsia="Times" w:hAnsi="Franklin Gothic Book" w:cs="Franklin Gothic Book"/>
          <w:sz w:val="23"/>
          <w:szCs w:val="23"/>
        </w:rPr>
        <w:tab/>
        <w:t>marcus.moellers@kaldewei.de</w:t>
      </w:r>
    </w:p>
    <w:p w14:paraId="1C16EBC1" w14:textId="77777777" w:rsidR="00E7113C" w:rsidRPr="00552F26"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59206 Ahlen, Germany</w:t>
      </w:r>
      <w:r w:rsidRPr="00552F26">
        <w:rPr>
          <w:rFonts w:ascii="Franklin Gothic Book" w:eastAsia="Times" w:hAnsi="Franklin Gothic Book" w:cs="Franklin Gothic Book"/>
          <w:sz w:val="23"/>
          <w:szCs w:val="23"/>
        </w:rPr>
        <w:tab/>
        <w:t>www.kaldewei.com</w:t>
      </w:r>
    </w:p>
    <w:p w14:paraId="365F0376" w14:textId="77777777" w:rsidR="00E7113C" w:rsidRPr="00552F26"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7614901E" w14:textId="77777777" w:rsidR="00E7113C" w:rsidRPr="00552F26"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Claudia Wünsch Communication GmbH</w:t>
      </w:r>
      <w:r w:rsidRPr="00552F26">
        <w:rPr>
          <w:rFonts w:ascii="Franklin Gothic Book" w:eastAsia="Times" w:hAnsi="Franklin Gothic Book" w:cs="Franklin Gothic Book"/>
          <w:sz w:val="23"/>
          <w:szCs w:val="23"/>
        </w:rPr>
        <w:tab/>
        <w:t>Tel: +49 30 78956825</w:t>
      </w:r>
      <w:r w:rsidRPr="00552F26">
        <w:rPr>
          <w:rFonts w:ascii="Franklin Gothic Book" w:eastAsia="Times" w:hAnsi="Franklin Gothic Book" w:cs="Franklin Gothic Book"/>
          <w:sz w:val="23"/>
          <w:szCs w:val="23"/>
        </w:rPr>
        <w:tab/>
      </w:r>
    </w:p>
    <w:p w14:paraId="0DE9CF54" w14:textId="77777777" w:rsidR="00E7113C" w:rsidRPr="00552F26"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552F26">
        <w:rPr>
          <w:rFonts w:ascii="Franklin Gothic Book" w:eastAsia="Times" w:hAnsi="Franklin Gothic Book" w:cs="Franklin Gothic Book"/>
          <w:sz w:val="23"/>
          <w:szCs w:val="23"/>
          <w:lang w:val="it-IT"/>
        </w:rPr>
        <w:t>Massimiliano Monteverdi</w:t>
      </w:r>
      <w:r w:rsidRPr="00552F26">
        <w:rPr>
          <w:rFonts w:ascii="Franklin Gothic Book" w:eastAsia="Times" w:hAnsi="Franklin Gothic Book" w:cs="Franklin Gothic Book"/>
          <w:sz w:val="23"/>
          <w:szCs w:val="23"/>
          <w:lang w:val="it-IT"/>
        </w:rPr>
        <w:tab/>
        <w:t>Fax:+49 30 69531380</w:t>
      </w:r>
    </w:p>
    <w:p w14:paraId="5DC389E1" w14:textId="77777777" w:rsidR="00E7113C" w:rsidRPr="00E7113C"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E7113C">
        <w:rPr>
          <w:rFonts w:ascii="Franklin Gothic Book" w:eastAsia="Franklin Gothic Book" w:hAnsi="Franklin Gothic Book" w:cs="Franklin Gothic Book"/>
          <w:sz w:val="23"/>
          <w:szCs w:val="23"/>
          <w:lang w:val="it-IT"/>
        </w:rPr>
        <w:t>Silbersteinstraße 45</w:t>
      </w:r>
      <w:r w:rsidRPr="00E7113C">
        <w:rPr>
          <w:rFonts w:ascii="Franklin Gothic Book" w:eastAsia="Times" w:hAnsi="Franklin Gothic Book" w:cs="Franklin Gothic Book"/>
          <w:sz w:val="23"/>
          <w:szCs w:val="23"/>
          <w:lang w:val="it-IT"/>
        </w:rPr>
        <w:tab/>
        <w:t>mm@claudia-wuensch.com</w:t>
      </w:r>
    </w:p>
    <w:p w14:paraId="318D57B4" w14:textId="77777777" w:rsidR="00E7113C" w:rsidRPr="00E7113C"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r w:rsidRPr="00E7113C">
        <w:rPr>
          <w:rFonts w:ascii="Franklin Gothic Book" w:eastAsia="Times" w:hAnsi="Franklin Gothic Book" w:cs="Franklin Gothic Book"/>
          <w:sz w:val="23"/>
          <w:szCs w:val="23"/>
          <w:lang w:val="en-US"/>
        </w:rPr>
        <w:t>12051 Berlin</w:t>
      </w:r>
      <w:r w:rsidRPr="00E7113C">
        <w:rPr>
          <w:rFonts w:ascii="Franklin Gothic Book" w:eastAsia="Times" w:hAnsi="Franklin Gothic Book" w:cs="Franklin Gothic Book"/>
          <w:sz w:val="23"/>
          <w:szCs w:val="23"/>
          <w:lang w:val="en-US"/>
        </w:rPr>
        <w:tab/>
        <w:t>www.claudia-wuensch.com</w:t>
      </w:r>
    </w:p>
    <w:p w14:paraId="166A5B80" w14:textId="77777777" w:rsidR="00E7113C" w:rsidRPr="00E7113C"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0944FF71" w14:textId="77777777" w:rsidR="00E7113C" w:rsidRPr="00E7113C" w:rsidRDefault="00E7113C" w:rsidP="00E7113C">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37083F88" w14:textId="77777777" w:rsidR="00E7113C" w:rsidRPr="00552F26" w:rsidRDefault="00E7113C" w:rsidP="00E7113C">
      <w:pPr>
        <w:pStyle w:val="Textkrper"/>
        <w:tabs>
          <w:tab w:val="left" w:pos="8280"/>
        </w:tabs>
        <w:ind w:right="-3"/>
        <w:rPr>
          <w:rFonts w:ascii="Franklin Gothic Book" w:hAnsi="Franklin Gothic Book"/>
          <w:bCs/>
          <w:sz w:val="23"/>
          <w:szCs w:val="23"/>
        </w:rPr>
      </w:pPr>
      <w:r w:rsidRPr="00552F26">
        <w:rPr>
          <w:rFonts w:ascii="Franklin Gothic Book" w:hAnsi="Franklin Gothic Book"/>
          <w:bCs/>
          <w:sz w:val="23"/>
          <w:szCs w:val="23"/>
        </w:rPr>
        <w:t>UK press contact:</w:t>
      </w:r>
    </w:p>
    <w:p w14:paraId="527A280F" w14:textId="77777777" w:rsidR="00E7113C" w:rsidRPr="00552F26" w:rsidRDefault="00E7113C" w:rsidP="00E7113C">
      <w:pPr>
        <w:spacing w:line="360" w:lineRule="auto"/>
        <w:rPr>
          <w:rFonts w:ascii="Franklin Gothic Book" w:hAnsi="Franklin Gothic Book"/>
          <w:sz w:val="23"/>
          <w:szCs w:val="23"/>
        </w:rPr>
      </w:pPr>
    </w:p>
    <w:p w14:paraId="335FB79E" w14:textId="77777777" w:rsidR="00E7113C" w:rsidRPr="00552F26" w:rsidRDefault="00E7113C" w:rsidP="00E7113C">
      <w:pPr>
        <w:pStyle w:val="Textkrper"/>
        <w:tabs>
          <w:tab w:val="right" w:pos="8460"/>
          <w:tab w:val="left" w:pos="8505"/>
        </w:tabs>
        <w:spacing w:line="360" w:lineRule="auto"/>
        <w:ind w:right="112"/>
        <w:rPr>
          <w:rFonts w:ascii="Franklin Gothic Book" w:hAnsi="Franklin Gothic Book"/>
          <w:sz w:val="23"/>
          <w:szCs w:val="23"/>
        </w:rPr>
      </w:pPr>
      <w:r w:rsidRPr="00552F26">
        <w:rPr>
          <w:rFonts w:ascii="Franklin Gothic Book" w:eastAsia="Times" w:hAnsi="Franklin Gothic Book" w:cs="Franklin Gothic Book"/>
          <w:sz w:val="23"/>
          <w:szCs w:val="23"/>
        </w:rPr>
        <w:t>Esprit Media Ltd.</w:t>
      </w:r>
      <w:r w:rsidRPr="00552F26">
        <w:rPr>
          <w:rFonts w:ascii="Franklin Gothic Book" w:eastAsia="Times" w:hAnsi="Franklin Gothic Book" w:cs="Franklin Gothic Book"/>
          <w:sz w:val="23"/>
          <w:szCs w:val="23"/>
        </w:rPr>
        <w:tab/>
        <w:t>Tel. +44 1428 788 098</w:t>
      </w:r>
      <w:r w:rsidRPr="00552F26">
        <w:rPr>
          <w:rFonts w:ascii="Franklin Gothic Book" w:eastAsia="Times" w:hAnsi="Franklin Gothic Book" w:cs="Franklin Gothic Book"/>
          <w:sz w:val="23"/>
          <w:szCs w:val="23"/>
        </w:rPr>
        <w:br/>
        <w:t>Karen Brooks</w:t>
      </w:r>
      <w:r w:rsidRPr="00552F26">
        <w:rPr>
          <w:rFonts w:ascii="Franklin Gothic Book" w:eastAsia="Times" w:hAnsi="Franklin Gothic Book" w:cs="Franklin Gothic Book"/>
          <w:sz w:val="23"/>
          <w:szCs w:val="23"/>
        </w:rPr>
        <w:tab/>
        <w:t>karen@espritpr.com</w:t>
      </w:r>
      <w:r w:rsidRPr="00552F26">
        <w:rPr>
          <w:rFonts w:ascii="Franklin Gothic Book" w:eastAsia="Times" w:hAnsi="Franklin Gothic Book" w:cs="Franklin Gothic Book"/>
          <w:sz w:val="23"/>
          <w:szCs w:val="23"/>
        </w:rPr>
        <w:br/>
        <w:t>Stephanie Edwards-Morgan</w:t>
      </w:r>
      <w:r w:rsidRPr="00552F26">
        <w:rPr>
          <w:rFonts w:ascii="Franklin Gothic Book" w:eastAsia="Times" w:hAnsi="Franklin Gothic Book" w:cs="Franklin Gothic Book"/>
          <w:sz w:val="23"/>
          <w:szCs w:val="23"/>
        </w:rPr>
        <w:tab/>
        <w:t>stephanie@espritpr.com</w:t>
      </w:r>
      <w:r w:rsidRPr="00552F26">
        <w:rPr>
          <w:rFonts w:ascii="Franklin Gothic Book" w:eastAsia="Times" w:hAnsi="Franklin Gothic Book" w:cs="Franklin Gothic Book"/>
          <w:sz w:val="23"/>
          <w:szCs w:val="23"/>
        </w:rPr>
        <w:cr/>
        <w:t>The old Chicken Shed</w:t>
      </w:r>
      <w:r w:rsidRPr="00552F26">
        <w:rPr>
          <w:rFonts w:ascii="Franklin Gothic Book" w:eastAsia="Times" w:hAnsi="Franklin Gothic Book" w:cs="Franklin Gothic Book"/>
          <w:sz w:val="23"/>
          <w:szCs w:val="23"/>
        </w:rPr>
        <w:br/>
        <w:t>Kiln Cottage, Kiln Way</w:t>
      </w:r>
      <w:r w:rsidRPr="00552F26">
        <w:rPr>
          <w:rFonts w:ascii="Franklin Gothic Book" w:eastAsia="Times" w:hAnsi="Franklin Gothic Book" w:cs="Franklin Gothic Book"/>
          <w:sz w:val="23"/>
          <w:szCs w:val="23"/>
        </w:rPr>
        <w:cr/>
      </w:r>
      <w:proofErr w:type="spellStart"/>
      <w:r w:rsidRPr="00552F26">
        <w:rPr>
          <w:rFonts w:ascii="Franklin Gothic Book" w:eastAsia="Times" w:hAnsi="Franklin Gothic Book" w:cs="Franklin Gothic Book"/>
          <w:sz w:val="23"/>
          <w:szCs w:val="23"/>
        </w:rPr>
        <w:t>Grayshott</w:t>
      </w:r>
      <w:proofErr w:type="spellEnd"/>
      <w:r w:rsidRPr="00552F26">
        <w:rPr>
          <w:rFonts w:ascii="Franklin Gothic Book" w:eastAsia="Times" w:hAnsi="Franklin Gothic Book" w:cs="Franklin Gothic Book"/>
          <w:sz w:val="23"/>
          <w:szCs w:val="23"/>
        </w:rPr>
        <w:br/>
        <w:t>Hampshire, England</w:t>
      </w:r>
    </w:p>
    <w:p w14:paraId="7A13FF03" w14:textId="77777777" w:rsidR="00E7113C" w:rsidRPr="00801F8D" w:rsidRDefault="00E7113C" w:rsidP="00E7113C">
      <w:pPr>
        <w:pStyle w:val="Textkrper"/>
        <w:tabs>
          <w:tab w:val="left" w:pos="8505"/>
        </w:tabs>
        <w:spacing w:line="360" w:lineRule="auto"/>
        <w:ind w:right="-1"/>
        <w:rPr>
          <w:rFonts w:ascii="Franklin Gothic Book" w:hAnsi="Franklin Gothic Book"/>
        </w:rPr>
      </w:pPr>
    </w:p>
    <w:p w14:paraId="6C2B1564" w14:textId="77777777" w:rsidR="00E7113C" w:rsidRPr="00801F8D" w:rsidRDefault="00E7113C" w:rsidP="00E7113C">
      <w:pPr>
        <w:jc w:val="both"/>
        <w:rPr>
          <w:rFonts w:ascii="Franklin Gothic Book" w:hAnsi="Franklin Gothic Book"/>
        </w:rPr>
      </w:pPr>
      <w:r w:rsidRPr="00801F8D">
        <w:rPr>
          <w:rFonts w:ascii="Franklin Gothic Book" w:hAnsi="Franklin Gothic Book"/>
        </w:rPr>
        <w:t xml:space="preserve">Further information and illustrations are available from </w:t>
      </w:r>
      <w:proofErr w:type="spellStart"/>
      <w:r w:rsidRPr="00801F8D">
        <w:rPr>
          <w:rFonts w:ascii="Franklin Gothic Book" w:hAnsi="Franklin Gothic Book"/>
        </w:rPr>
        <w:t>Kaldewei’s</w:t>
      </w:r>
      <w:proofErr w:type="spellEnd"/>
      <w:r w:rsidRPr="00801F8D">
        <w:rPr>
          <w:rFonts w:ascii="Franklin Gothic Book" w:hAnsi="Franklin Gothic Book"/>
        </w:rPr>
        <w:t xml:space="preserve"> virtual press office: </w:t>
      </w:r>
      <w:r w:rsidRPr="00801F8D">
        <w:rPr>
          <w:rFonts w:ascii="Franklin Gothic Demi" w:hAnsi="Franklin Gothic Demi"/>
        </w:rPr>
        <w:t>www.kaldewei.com</w:t>
      </w:r>
    </w:p>
    <w:p w14:paraId="6EF560F5" w14:textId="77777777" w:rsidR="004F12B9" w:rsidRPr="009A3E3D" w:rsidRDefault="004F12B9" w:rsidP="00E7113C">
      <w:pPr>
        <w:pStyle w:val="Textkrper"/>
        <w:tabs>
          <w:tab w:val="left" w:pos="8280"/>
        </w:tabs>
        <w:ind w:right="-285"/>
        <w:rPr>
          <w:rFonts w:ascii="Franklin Gothic Demi" w:eastAsia="Franklin Gothic" w:hAnsi="Franklin Gothic Demi" w:cs="Franklin Gothic"/>
          <w:bCs/>
          <w:sz w:val="23"/>
          <w:szCs w:val="23"/>
        </w:rPr>
      </w:pPr>
    </w:p>
    <w:sectPr w:rsidR="004F12B9" w:rsidRPr="009A3E3D" w:rsidSect="00153712">
      <w:headerReference w:type="even" r:id="rId11"/>
      <w:headerReference w:type="default" r:id="rId12"/>
      <w:footerReference w:type="even" r:id="rId13"/>
      <w:footerReference w:type="default" r:id="rId14"/>
      <w:headerReference w:type="first" r:id="rId15"/>
      <w:footerReference w:type="first" r:id="rId16"/>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35760" w14:textId="77777777" w:rsidR="00143E3C" w:rsidRDefault="00143E3C" w:rsidP="00072E79">
      <w:r>
        <w:separator/>
      </w:r>
    </w:p>
  </w:endnote>
  <w:endnote w:type="continuationSeparator" w:id="0">
    <w:p w14:paraId="66CB9B7A" w14:textId="77777777" w:rsidR="00143E3C" w:rsidRDefault="00143E3C" w:rsidP="00072E79">
      <w:r>
        <w:continuationSeparator/>
      </w:r>
    </w:p>
  </w:endnote>
  <w:endnote w:type="continuationNotice" w:id="1">
    <w:p w14:paraId="4606DD87" w14:textId="77777777" w:rsidR="00143E3C" w:rsidRDefault="00143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31355" w14:textId="77777777" w:rsidR="00143E3C" w:rsidRDefault="00143E3C" w:rsidP="00072E79">
      <w:r>
        <w:separator/>
      </w:r>
    </w:p>
  </w:footnote>
  <w:footnote w:type="continuationSeparator" w:id="0">
    <w:p w14:paraId="55CAFB18" w14:textId="77777777" w:rsidR="00143E3C" w:rsidRDefault="00143E3C" w:rsidP="00072E79">
      <w:r>
        <w:continuationSeparator/>
      </w:r>
    </w:p>
  </w:footnote>
  <w:footnote w:type="continuationNotice" w:id="1">
    <w:p w14:paraId="5F426AC6" w14:textId="77777777" w:rsidR="00143E3C" w:rsidRDefault="00143E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1570"/>
    <w:rsid w:val="00002D81"/>
    <w:rsid w:val="000057A2"/>
    <w:rsid w:val="000075CA"/>
    <w:rsid w:val="000166F6"/>
    <w:rsid w:val="00030652"/>
    <w:rsid w:val="00032500"/>
    <w:rsid w:val="00035275"/>
    <w:rsid w:val="00036E01"/>
    <w:rsid w:val="00042F8F"/>
    <w:rsid w:val="000432CE"/>
    <w:rsid w:val="00043556"/>
    <w:rsid w:val="00046418"/>
    <w:rsid w:val="00047A7B"/>
    <w:rsid w:val="00047F44"/>
    <w:rsid w:val="000568CC"/>
    <w:rsid w:val="00063F41"/>
    <w:rsid w:val="000659BB"/>
    <w:rsid w:val="0007263B"/>
    <w:rsid w:val="00072E79"/>
    <w:rsid w:val="00076350"/>
    <w:rsid w:val="0007696A"/>
    <w:rsid w:val="000951B7"/>
    <w:rsid w:val="00095B43"/>
    <w:rsid w:val="000B141C"/>
    <w:rsid w:val="000B24D4"/>
    <w:rsid w:val="000B477F"/>
    <w:rsid w:val="000B75E0"/>
    <w:rsid w:val="000B7F21"/>
    <w:rsid w:val="000C02A9"/>
    <w:rsid w:val="000C554E"/>
    <w:rsid w:val="000C67A1"/>
    <w:rsid w:val="000D0583"/>
    <w:rsid w:val="000D3FA4"/>
    <w:rsid w:val="000D64B6"/>
    <w:rsid w:val="000D6714"/>
    <w:rsid w:val="000E6353"/>
    <w:rsid w:val="000F2B68"/>
    <w:rsid w:val="000F6260"/>
    <w:rsid w:val="000F76E9"/>
    <w:rsid w:val="001047AE"/>
    <w:rsid w:val="00106C6C"/>
    <w:rsid w:val="0011061F"/>
    <w:rsid w:val="00111BEA"/>
    <w:rsid w:val="00112F94"/>
    <w:rsid w:val="00114A44"/>
    <w:rsid w:val="00114FC6"/>
    <w:rsid w:val="0011554B"/>
    <w:rsid w:val="00116C14"/>
    <w:rsid w:val="0012234D"/>
    <w:rsid w:val="00124DDA"/>
    <w:rsid w:val="00127A4B"/>
    <w:rsid w:val="001373D9"/>
    <w:rsid w:val="0014073C"/>
    <w:rsid w:val="001415C5"/>
    <w:rsid w:val="00141CC3"/>
    <w:rsid w:val="00143E3C"/>
    <w:rsid w:val="00147A5E"/>
    <w:rsid w:val="00152355"/>
    <w:rsid w:val="00152515"/>
    <w:rsid w:val="00153712"/>
    <w:rsid w:val="00156823"/>
    <w:rsid w:val="0016010E"/>
    <w:rsid w:val="00160DF4"/>
    <w:rsid w:val="00165BD5"/>
    <w:rsid w:val="001706D7"/>
    <w:rsid w:val="001718BD"/>
    <w:rsid w:val="00174BC5"/>
    <w:rsid w:val="0017609A"/>
    <w:rsid w:val="00181F3C"/>
    <w:rsid w:val="00182ED6"/>
    <w:rsid w:val="00191EB6"/>
    <w:rsid w:val="0019322C"/>
    <w:rsid w:val="00197738"/>
    <w:rsid w:val="001A5000"/>
    <w:rsid w:val="001B2D74"/>
    <w:rsid w:val="001C16AA"/>
    <w:rsid w:val="001C5613"/>
    <w:rsid w:val="001C5654"/>
    <w:rsid w:val="001C703E"/>
    <w:rsid w:val="001C7D74"/>
    <w:rsid w:val="001D66D8"/>
    <w:rsid w:val="001E21EF"/>
    <w:rsid w:val="001E2462"/>
    <w:rsid w:val="001E308A"/>
    <w:rsid w:val="001E3CD7"/>
    <w:rsid w:val="001F15B2"/>
    <w:rsid w:val="001F3853"/>
    <w:rsid w:val="001F44E5"/>
    <w:rsid w:val="001F5939"/>
    <w:rsid w:val="001F5F80"/>
    <w:rsid w:val="001F7079"/>
    <w:rsid w:val="00200051"/>
    <w:rsid w:val="00200F6A"/>
    <w:rsid w:val="0020368F"/>
    <w:rsid w:val="00204A63"/>
    <w:rsid w:val="00205AA5"/>
    <w:rsid w:val="00207C74"/>
    <w:rsid w:val="00216290"/>
    <w:rsid w:val="00216518"/>
    <w:rsid w:val="002173D3"/>
    <w:rsid w:val="00221ABE"/>
    <w:rsid w:val="00225BA8"/>
    <w:rsid w:val="00226928"/>
    <w:rsid w:val="00232DD2"/>
    <w:rsid w:val="00240215"/>
    <w:rsid w:val="00247CDB"/>
    <w:rsid w:val="0025103C"/>
    <w:rsid w:val="002532D4"/>
    <w:rsid w:val="0025347A"/>
    <w:rsid w:val="00271CA2"/>
    <w:rsid w:val="00275EEB"/>
    <w:rsid w:val="00276DB7"/>
    <w:rsid w:val="002816CF"/>
    <w:rsid w:val="00281A87"/>
    <w:rsid w:val="00282280"/>
    <w:rsid w:val="002909FA"/>
    <w:rsid w:val="0029208C"/>
    <w:rsid w:val="002967FC"/>
    <w:rsid w:val="002A06A5"/>
    <w:rsid w:val="002A54CC"/>
    <w:rsid w:val="002B0A07"/>
    <w:rsid w:val="002B3412"/>
    <w:rsid w:val="002B6BA8"/>
    <w:rsid w:val="002D2AC5"/>
    <w:rsid w:val="002D4FFB"/>
    <w:rsid w:val="002D5A22"/>
    <w:rsid w:val="002D6989"/>
    <w:rsid w:val="002E51A7"/>
    <w:rsid w:val="002E615D"/>
    <w:rsid w:val="002F0AF6"/>
    <w:rsid w:val="002F2121"/>
    <w:rsid w:val="002F3B0D"/>
    <w:rsid w:val="00312573"/>
    <w:rsid w:val="003158AC"/>
    <w:rsid w:val="00323EB8"/>
    <w:rsid w:val="003277A8"/>
    <w:rsid w:val="00327EF6"/>
    <w:rsid w:val="00331980"/>
    <w:rsid w:val="003324C7"/>
    <w:rsid w:val="003358C3"/>
    <w:rsid w:val="00335A11"/>
    <w:rsid w:val="00335C6A"/>
    <w:rsid w:val="003372F5"/>
    <w:rsid w:val="003400EF"/>
    <w:rsid w:val="00340844"/>
    <w:rsid w:val="00341EE2"/>
    <w:rsid w:val="00344FD7"/>
    <w:rsid w:val="00347904"/>
    <w:rsid w:val="00351A98"/>
    <w:rsid w:val="00354B59"/>
    <w:rsid w:val="00361C96"/>
    <w:rsid w:val="00363DA2"/>
    <w:rsid w:val="00365865"/>
    <w:rsid w:val="003678E6"/>
    <w:rsid w:val="0037213B"/>
    <w:rsid w:val="00372BC8"/>
    <w:rsid w:val="003748FA"/>
    <w:rsid w:val="0038020F"/>
    <w:rsid w:val="0038515B"/>
    <w:rsid w:val="00386305"/>
    <w:rsid w:val="0039607E"/>
    <w:rsid w:val="003A0D5F"/>
    <w:rsid w:val="003A13AF"/>
    <w:rsid w:val="003A1EEB"/>
    <w:rsid w:val="003A5C9C"/>
    <w:rsid w:val="003A7A21"/>
    <w:rsid w:val="003B0DAF"/>
    <w:rsid w:val="003B4EFF"/>
    <w:rsid w:val="003B609E"/>
    <w:rsid w:val="003C08B6"/>
    <w:rsid w:val="003D072B"/>
    <w:rsid w:val="003D3C96"/>
    <w:rsid w:val="003D7D52"/>
    <w:rsid w:val="003E623F"/>
    <w:rsid w:val="003E6630"/>
    <w:rsid w:val="003F1123"/>
    <w:rsid w:val="003F3D7F"/>
    <w:rsid w:val="003F4F63"/>
    <w:rsid w:val="003F5D56"/>
    <w:rsid w:val="00404073"/>
    <w:rsid w:val="004056A4"/>
    <w:rsid w:val="0042042B"/>
    <w:rsid w:val="004215E3"/>
    <w:rsid w:val="00430DA0"/>
    <w:rsid w:val="00432F30"/>
    <w:rsid w:val="004343AB"/>
    <w:rsid w:val="004402A5"/>
    <w:rsid w:val="004403F1"/>
    <w:rsid w:val="004441B9"/>
    <w:rsid w:val="0044441B"/>
    <w:rsid w:val="00445C72"/>
    <w:rsid w:val="00445F19"/>
    <w:rsid w:val="00446122"/>
    <w:rsid w:val="00454A6A"/>
    <w:rsid w:val="00454E15"/>
    <w:rsid w:val="00455D71"/>
    <w:rsid w:val="0046231E"/>
    <w:rsid w:val="00466D77"/>
    <w:rsid w:val="004674B6"/>
    <w:rsid w:val="004700C7"/>
    <w:rsid w:val="00470873"/>
    <w:rsid w:val="0047155B"/>
    <w:rsid w:val="00481461"/>
    <w:rsid w:val="00487CE1"/>
    <w:rsid w:val="004A2608"/>
    <w:rsid w:val="004B2D86"/>
    <w:rsid w:val="004B4110"/>
    <w:rsid w:val="004B4B59"/>
    <w:rsid w:val="004B6F93"/>
    <w:rsid w:val="004C1895"/>
    <w:rsid w:val="004D0A2D"/>
    <w:rsid w:val="004D6972"/>
    <w:rsid w:val="004E6C94"/>
    <w:rsid w:val="004F12B9"/>
    <w:rsid w:val="004F2FFD"/>
    <w:rsid w:val="004F4283"/>
    <w:rsid w:val="00501B52"/>
    <w:rsid w:val="005105D7"/>
    <w:rsid w:val="00511461"/>
    <w:rsid w:val="0051601D"/>
    <w:rsid w:val="00522E71"/>
    <w:rsid w:val="00544160"/>
    <w:rsid w:val="00546B30"/>
    <w:rsid w:val="00554163"/>
    <w:rsid w:val="00555C38"/>
    <w:rsid w:val="0055646F"/>
    <w:rsid w:val="00560BDF"/>
    <w:rsid w:val="00567630"/>
    <w:rsid w:val="005858F9"/>
    <w:rsid w:val="005A051B"/>
    <w:rsid w:val="005A5AF7"/>
    <w:rsid w:val="005A6145"/>
    <w:rsid w:val="005A6A98"/>
    <w:rsid w:val="005B6013"/>
    <w:rsid w:val="005C3B52"/>
    <w:rsid w:val="005D3B16"/>
    <w:rsid w:val="005D7FE9"/>
    <w:rsid w:val="005E1258"/>
    <w:rsid w:val="005E2856"/>
    <w:rsid w:val="005E33EA"/>
    <w:rsid w:val="005E34CC"/>
    <w:rsid w:val="005E3E7D"/>
    <w:rsid w:val="005E7DBA"/>
    <w:rsid w:val="005F7DC8"/>
    <w:rsid w:val="00600BE3"/>
    <w:rsid w:val="00603B77"/>
    <w:rsid w:val="006044FA"/>
    <w:rsid w:val="00607CA0"/>
    <w:rsid w:val="00612199"/>
    <w:rsid w:val="00616249"/>
    <w:rsid w:val="00617359"/>
    <w:rsid w:val="00623F11"/>
    <w:rsid w:val="00626143"/>
    <w:rsid w:val="00627EBE"/>
    <w:rsid w:val="0063012F"/>
    <w:rsid w:val="00634A5C"/>
    <w:rsid w:val="00636909"/>
    <w:rsid w:val="00636A67"/>
    <w:rsid w:val="00637673"/>
    <w:rsid w:val="00640D08"/>
    <w:rsid w:val="00654B66"/>
    <w:rsid w:val="00655E00"/>
    <w:rsid w:val="00672A39"/>
    <w:rsid w:val="00680C52"/>
    <w:rsid w:val="00686DED"/>
    <w:rsid w:val="00694B26"/>
    <w:rsid w:val="00694E6C"/>
    <w:rsid w:val="00695AC0"/>
    <w:rsid w:val="00695E7E"/>
    <w:rsid w:val="006A4294"/>
    <w:rsid w:val="006B316A"/>
    <w:rsid w:val="006B3230"/>
    <w:rsid w:val="006C093A"/>
    <w:rsid w:val="006C21D9"/>
    <w:rsid w:val="006C2500"/>
    <w:rsid w:val="006C3AFB"/>
    <w:rsid w:val="006D5718"/>
    <w:rsid w:val="006D668B"/>
    <w:rsid w:val="006E2A38"/>
    <w:rsid w:val="006E4547"/>
    <w:rsid w:val="006E536D"/>
    <w:rsid w:val="006F1546"/>
    <w:rsid w:val="006F29BA"/>
    <w:rsid w:val="006F34A5"/>
    <w:rsid w:val="006F5D22"/>
    <w:rsid w:val="00700294"/>
    <w:rsid w:val="00701DEF"/>
    <w:rsid w:val="00707502"/>
    <w:rsid w:val="00714D51"/>
    <w:rsid w:val="00715693"/>
    <w:rsid w:val="00721AF2"/>
    <w:rsid w:val="007240D5"/>
    <w:rsid w:val="007331E9"/>
    <w:rsid w:val="00733927"/>
    <w:rsid w:val="00736769"/>
    <w:rsid w:val="00742CD0"/>
    <w:rsid w:val="00743751"/>
    <w:rsid w:val="00743873"/>
    <w:rsid w:val="00751CD9"/>
    <w:rsid w:val="0075220A"/>
    <w:rsid w:val="00752CCB"/>
    <w:rsid w:val="007545BD"/>
    <w:rsid w:val="00755A8F"/>
    <w:rsid w:val="00757302"/>
    <w:rsid w:val="00765F9A"/>
    <w:rsid w:val="007702EA"/>
    <w:rsid w:val="00773C41"/>
    <w:rsid w:val="00777F6F"/>
    <w:rsid w:val="007860B0"/>
    <w:rsid w:val="007A23D1"/>
    <w:rsid w:val="007A4E6D"/>
    <w:rsid w:val="007A5046"/>
    <w:rsid w:val="007B1057"/>
    <w:rsid w:val="007B41D3"/>
    <w:rsid w:val="007B5E27"/>
    <w:rsid w:val="007B7028"/>
    <w:rsid w:val="007C0A58"/>
    <w:rsid w:val="007C1575"/>
    <w:rsid w:val="007D37A6"/>
    <w:rsid w:val="007D545A"/>
    <w:rsid w:val="007E6E9D"/>
    <w:rsid w:val="007F13DB"/>
    <w:rsid w:val="007F5A4E"/>
    <w:rsid w:val="007F7425"/>
    <w:rsid w:val="008045C9"/>
    <w:rsid w:val="00805D92"/>
    <w:rsid w:val="00810ADA"/>
    <w:rsid w:val="00810B59"/>
    <w:rsid w:val="0082210B"/>
    <w:rsid w:val="00831814"/>
    <w:rsid w:val="00834721"/>
    <w:rsid w:val="00841F8F"/>
    <w:rsid w:val="00843797"/>
    <w:rsid w:val="0084605B"/>
    <w:rsid w:val="00853615"/>
    <w:rsid w:val="00853A57"/>
    <w:rsid w:val="008650E1"/>
    <w:rsid w:val="0087175A"/>
    <w:rsid w:val="0087186C"/>
    <w:rsid w:val="008754E7"/>
    <w:rsid w:val="00881DB9"/>
    <w:rsid w:val="00882253"/>
    <w:rsid w:val="008825BD"/>
    <w:rsid w:val="00895908"/>
    <w:rsid w:val="008A0603"/>
    <w:rsid w:val="008B2FF3"/>
    <w:rsid w:val="008C0B3E"/>
    <w:rsid w:val="008C14D0"/>
    <w:rsid w:val="008C25AC"/>
    <w:rsid w:val="008C631E"/>
    <w:rsid w:val="008D0404"/>
    <w:rsid w:val="008D22E0"/>
    <w:rsid w:val="008D4818"/>
    <w:rsid w:val="008E26FB"/>
    <w:rsid w:val="008E6356"/>
    <w:rsid w:val="008F0145"/>
    <w:rsid w:val="008F0C8C"/>
    <w:rsid w:val="008F5331"/>
    <w:rsid w:val="00903108"/>
    <w:rsid w:val="00911580"/>
    <w:rsid w:val="0091179A"/>
    <w:rsid w:val="00911E69"/>
    <w:rsid w:val="00913F02"/>
    <w:rsid w:val="00914B6E"/>
    <w:rsid w:val="00923AD7"/>
    <w:rsid w:val="00925750"/>
    <w:rsid w:val="00931263"/>
    <w:rsid w:val="00931810"/>
    <w:rsid w:val="0093766C"/>
    <w:rsid w:val="00942077"/>
    <w:rsid w:val="0094400C"/>
    <w:rsid w:val="00944D35"/>
    <w:rsid w:val="009469B9"/>
    <w:rsid w:val="0095238A"/>
    <w:rsid w:val="00955C56"/>
    <w:rsid w:val="00957A56"/>
    <w:rsid w:val="009613FE"/>
    <w:rsid w:val="009643B9"/>
    <w:rsid w:val="0096731A"/>
    <w:rsid w:val="00971E28"/>
    <w:rsid w:val="009728FB"/>
    <w:rsid w:val="00973D4E"/>
    <w:rsid w:val="00975835"/>
    <w:rsid w:val="00981D23"/>
    <w:rsid w:val="009924DD"/>
    <w:rsid w:val="009A053E"/>
    <w:rsid w:val="009A1BFE"/>
    <w:rsid w:val="009A3E3D"/>
    <w:rsid w:val="009A53C9"/>
    <w:rsid w:val="009A579B"/>
    <w:rsid w:val="009B14BB"/>
    <w:rsid w:val="009B3087"/>
    <w:rsid w:val="009B644D"/>
    <w:rsid w:val="009C0B48"/>
    <w:rsid w:val="009C12CD"/>
    <w:rsid w:val="009C19F1"/>
    <w:rsid w:val="009C742F"/>
    <w:rsid w:val="009D23A9"/>
    <w:rsid w:val="009E7CC2"/>
    <w:rsid w:val="009F2438"/>
    <w:rsid w:val="009F5007"/>
    <w:rsid w:val="00A01440"/>
    <w:rsid w:val="00A058BD"/>
    <w:rsid w:val="00A06845"/>
    <w:rsid w:val="00A143D0"/>
    <w:rsid w:val="00A26FC1"/>
    <w:rsid w:val="00A31043"/>
    <w:rsid w:val="00A334EE"/>
    <w:rsid w:val="00A367C2"/>
    <w:rsid w:val="00A40BD2"/>
    <w:rsid w:val="00A43376"/>
    <w:rsid w:val="00A454BA"/>
    <w:rsid w:val="00A45EC7"/>
    <w:rsid w:val="00A47250"/>
    <w:rsid w:val="00A47607"/>
    <w:rsid w:val="00A5145E"/>
    <w:rsid w:val="00A55D8F"/>
    <w:rsid w:val="00A57DC8"/>
    <w:rsid w:val="00A776A4"/>
    <w:rsid w:val="00A8100F"/>
    <w:rsid w:val="00A811B1"/>
    <w:rsid w:val="00A8186E"/>
    <w:rsid w:val="00A828AA"/>
    <w:rsid w:val="00A84A92"/>
    <w:rsid w:val="00A906C3"/>
    <w:rsid w:val="00A92799"/>
    <w:rsid w:val="00A9410B"/>
    <w:rsid w:val="00A94D2C"/>
    <w:rsid w:val="00A952CF"/>
    <w:rsid w:val="00A9587C"/>
    <w:rsid w:val="00AA13B4"/>
    <w:rsid w:val="00AA1A40"/>
    <w:rsid w:val="00AA3784"/>
    <w:rsid w:val="00AA4CA5"/>
    <w:rsid w:val="00AA7AED"/>
    <w:rsid w:val="00AB2ACD"/>
    <w:rsid w:val="00AC0AC4"/>
    <w:rsid w:val="00AC0C30"/>
    <w:rsid w:val="00AC0F72"/>
    <w:rsid w:val="00AD04D6"/>
    <w:rsid w:val="00AD0D31"/>
    <w:rsid w:val="00AD144C"/>
    <w:rsid w:val="00AD2F81"/>
    <w:rsid w:val="00AD4ADE"/>
    <w:rsid w:val="00AD4BDE"/>
    <w:rsid w:val="00AE0845"/>
    <w:rsid w:val="00AE6F13"/>
    <w:rsid w:val="00AF6898"/>
    <w:rsid w:val="00AF7FAA"/>
    <w:rsid w:val="00B02C94"/>
    <w:rsid w:val="00B1040B"/>
    <w:rsid w:val="00B107E0"/>
    <w:rsid w:val="00B117EB"/>
    <w:rsid w:val="00B143F6"/>
    <w:rsid w:val="00B217A6"/>
    <w:rsid w:val="00B25BA7"/>
    <w:rsid w:val="00B30882"/>
    <w:rsid w:val="00B3257A"/>
    <w:rsid w:val="00B400DF"/>
    <w:rsid w:val="00B40243"/>
    <w:rsid w:val="00B55299"/>
    <w:rsid w:val="00B61A13"/>
    <w:rsid w:val="00B6246D"/>
    <w:rsid w:val="00B67FFA"/>
    <w:rsid w:val="00B719A1"/>
    <w:rsid w:val="00B73498"/>
    <w:rsid w:val="00B73D6F"/>
    <w:rsid w:val="00B8203A"/>
    <w:rsid w:val="00B83747"/>
    <w:rsid w:val="00B876E0"/>
    <w:rsid w:val="00B90EA1"/>
    <w:rsid w:val="00B924A6"/>
    <w:rsid w:val="00B9396D"/>
    <w:rsid w:val="00B966F4"/>
    <w:rsid w:val="00B97758"/>
    <w:rsid w:val="00BA2E93"/>
    <w:rsid w:val="00BA69D6"/>
    <w:rsid w:val="00BA7F04"/>
    <w:rsid w:val="00BB2B40"/>
    <w:rsid w:val="00BB73EF"/>
    <w:rsid w:val="00BC36F0"/>
    <w:rsid w:val="00BD51F2"/>
    <w:rsid w:val="00BE496B"/>
    <w:rsid w:val="00BE62A8"/>
    <w:rsid w:val="00BE6AB4"/>
    <w:rsid w:val="00BF70AF"/>
    <w:rsid w:val="00C03F92"/>
    <w:rsid w:val="00C05427"/>
    <w:rsid w:val="00C13B67"/>
    <w:rsid w:val="00C14B21"/>
    <w:rsid w:val="00C24FD1"/>
    <w:rsid w:val="00C33A2D"/>
    <w:rsid w:val="00C34A1F"/>
    <w:rsid w:val="00C34CA4"/>
    <w:rsid w:val="00C37E6A"/>
    <w:rsid w:val="00C416AE"/>
    <w:rsid w:val="00C42435"/>
    <w:rsid w:val="00C46176"/>
    <w:rsid w:val="00C46788"/>
    <w:rsid w:val="00C5192F"/>
    <w:rsid w:val="00C5295E"/>
    <w:rsid w:val="00C601D1"/>
    <w:rsid w:val="00C6235D"/>
    <w:rsid w:val="00C626C1"/>
    <w:rsid w:val="00C6565C"/>
    <w:rsid w:val="00C81A16"/>
    <w:rsid w:val="00C86B87"/>
    <w:rsid w:val="00C90B35"/>
    <w:rsid w:val="00C90BD4"/>
    <w:rsid w:val="00C9214C"/>
    <w:rsid w:val="00CA0AC5"/>
    <w:rsid w:val="00CA331C"/>
    <w:rsid w:val="00CA5561"/>
    <w:rsid w:val="00CA6DFE"/>
    <w:rsid w:val="00CB13CB"/>
    <w:rsid w:val="00CB44DD"/>
    <w:rsid w:val="00CB53E1"/>
    <w:rsid w:val="00CB5656"/>
    <w:rsid w:val="00CC1B4E"/>
    <w:rsid w:val="00CC61C8"/>
    <w:rsid w:val="00CD0EDE"/>
    <w:rsid w:val="00CD3057"/>
    <w:rsid w:val="00CE4D5A"/>
    <w:rsid w:val="00CF0976"/>
    <w:rsid w:val="00CF708F"/>
    <w:rsid w:val="00D060B3"/>
    <w:rsid w:val="00D07FA3"/>
    <w:rsid w:val="00D10A41"/>
    <w:rsid w:val="00D21180"/>
    <w:rsid w:val="00D257B9"/>
    <w:rsid w:val="00D25826"/>
    <w:rsid w:val="00D27515"/>
    <w:rsid w:val="00D30079"/>
    <w:rsid w:val="00D311BB"/>
    <w:rsid w:val="00D376BB"/>
    <w:rsid w:val="00D37D4C"/>
    <w:rsid w:val="00D47D22"/>
    <w:rsid w:val="00D53461"/>
    <w:rsid w:val="00D5468B"/>
    <w:rsid w:val="00D6001A"/>
    <w:rsid w:val="00D61D2A"/>
    <w:rsid w:val="00D63C8C"/>
    <w:rsid w:val="00D72C2A"/>
    <w:rsid w:val="00D7547D"/>
    <w:rsid w:val="00D760A6"/>
    <w:rsid w:val="00D8375E"/>
    <w:rsid w:val="00D8742C"/>
    <w:rsid w:val="00D93CA0"/>
    <w:rsid w:val="00D94869"/>
    <w:rsid w:val="00DA1937"/>
    <w:rsid w:val="00DA1F23"/>
    <w:rsid w:val="00DA30FE"/>
    <w:rsid w:val="00DA3142"/>
    <w:rsid w:val="00DA7D57"/>
    <w:rsid w:val="00DB1BBB"/>
    <w:rsid w:val="00DD2DE2"/>
    <w:rsid w:val="00DD6705"/>
    <w:rsid w:val="00DE5AF5"/>
    <w:rsid w:val="00DE7B73"/>
    <w:rsid w:val="00DF6EF0"/>
    <w:rsid w:val="00E026F8"/>
    <w:rsid w:val="00E037CD"/>
    <w:rsid w:val="00E04973"/>
    <w:rsid w:val="00E06AB8"/>
    <w:rsid w:val="00E07BAA"/>
    <w:rsid w:val="00E1070B"/>
    <w:rsid w:val="00E1197E"/>
    <w:rsid w:val="00E1218A"/>
    <w:rsid w:val="00E158DB"/>
    <w:rsid w:val="00E15E2D"/>
    <w:rsid w:val="00E218A1"/>
    <w:rsid w:val="00E25157"/>
    <w:rsid w:val="00E344A5"/>
    <w:rsid w:val="00E346F1"/>
    <w:rsid w:val="00E37AC6"/>
    <w:rsid w:val="00E4367E"/>
    <w:rsid w:val="00E45E2C"/>
    <w:rsid w:val="00E5393E"/>
    <w:rsid w:val="00E53D6C"/>
    <w:rsid w:val="00E5479B"/>
    <w:rsid w:val="00E5562F"/>
    <w:rsid w:val="00E64091"/>
    <w:rsid w:val="00E7113C"/>
    <w:rsid w:val="00E748E2"/>
    <w:rsid w:val="00E81564"/>
    <w:rsid w:val="00E84C31"/>
    <w:rsid w:val="00E9094B"/>
    <w:rsid w:val="00E9186C"/>
    <w:rsid w:val="00EA139D"/>
    <w:rsid w:val="00EA2A3D"/>
    <w:rsid w:val="00EA6ED1"/>
    <w:rsid w:val="00EB232B"/>
    <w:rsid w:val="00EB35DB"/>
    <w:rsid w:val="00EB57AA"/>
    <w:rsid w:val="00EB7A4A"/>
    <w:rsid w:val="00EC0555"/>
    <w:rsid w:val="00EC0CD7"/>
    <w:rsid w:val="00EC3CF3"/>
    <w:rsid w:val="00EC79CA"/>
    <w:rsid w:val="00EE237D"/>
    <w:rsid w:val="00EE5AD7"/>
    <w:rsid w:val="00EE6C0C"/>
    <w:rsid w:val="00EE7057"/>
    <w:rsid w:val="00EE7141"/>
    <w:rsid w:val="00EF4841"/>
    <w:rsid w:val="00EF6E65"/>
    <w:rsid w:val="00F05DC1"/>
    <w:rsid w:val="00F1297D"/>
    <w:rsid w:val="00F14741"/>
    <w:rsid w:val="00F22409"/>
    <w:rsid w:val="00F24958"/>
    <w:rsid w:val="00F26E7F"/>
    <w:rsid w:val="00F339BC"/>
    <w:rsid w:val="00F34064"/>
    <w:rsid w:val="00F404A9"/>
    <w:rsid w:val="00F42F55"/>
    <w:rsid w:val="00F469CD"/>
    <w:rsid w:val="00F5122B"/>
    <w:rsid w:val="00F515B6"/>
    <w:rsid w:val="00F53E00"/>
    <w:rsid w:val="00F54BDB"/>
    <w:rsid w:val="00F564B0"/>
    <w:rsid w:val="00F56C24"/>
    <w:rsid w:val="00F70967"/>
    <w:rsid w:val="00F716B7"/>
    <w:rsid w:val="00F72A7B"/>
    <w:rsid w:val="00F72D30"/>
    <w:rsid w:val="00F7361D"/>
    <w:rsid w:val="00F76E1E"/>
    <w:rsid w:val="00F81E6D"/>
    <w:rsid w:val="00F830E3"/>
    <w:rsid w:val="00F85CA6"/>
    <w:rsid w:val="00F97C34"/>
    <w:rsid w:val="00FA52B0"/>
    <w:rsid w:val="00FC4715"/>
    <w:rsid w:val="00FD0E80"/>
    <w:rsid w:val="00FD1FAD"/>
    <w:rsid w:val="00FE37E3"/>
    <w:rsid w:val="00FF4045"/>
    <w:rsid w:val="00FF6298"/>
    <w:rsid w:val="060740AD"/>
    <w:rsid w:val="0A150324"/>
    <w:rsid w:val="0C7890DD"/>
    <w:rsid w:val="1824E2C1"/>
    <w:rsid w:val="1A9EDB25"/>
    <w:rsid w:val="1C65FD90"/>
    <w:rsid w:val="20D2BF1E"/>
    <w:rsid w:val="29467AF2"/>
    <w:rsid w:val="298E4DCD"/>
    <w:rsid w:val="2D4D862C"/>
    <w:rsid w:val="31AA6B16"/>
    <w:rsid w:val="3292D3E3"/>
    <w:rsid w:val="3317EAA8"/>
    <w:rsid w:val="37A2E237"/>
    <w:rsid w:val="37D3E9B3"/>
    <w:rsid w:val="39EBB3E9"/>
    <w:rsid w:val="3B92A4E2"/>
    <w:rsid w:val="3DC7B986"/>
    <w:rsid w:val="3F97A7FB"/>
    <w:rsid w:val="438162F7"/>
    <w:rsid w:val="4AD20A72"/>
    <w:rsid w:val="4BAC370F"/>
    <w:rsid w:val="528F7E7D"/>
    <w:rsid w:val="53693117"/>
    <w:rsid w:val="53DEEA3E"/>
    <w:rsid w:val="599EF65D"/>
    <w:rsid w:val="5BC234E3"/>
    <w:rsid w:val="5C8A1B68"/>
    <w:rsid w:val="6263923E"/>
    <w:rsid w:val="6613A014"/>
    <w:rsid w:val="674FF407"/>
    <w:rsid w:val="6D2B2949"/>
    <w:rsid w:val="70CABE39"/>
    <w:rsid w:val="721FF9DF"/>
    <w:rsid w:val="72B62928"/>
    <w:rsid w:val="792632C3"/>
    <w:rsid w:val="798BFCF9"/>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GB"/>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440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E2073-BBAC-4909-8897-0B562B4C1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821</Words>
  <Characters>4729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2025-03-04T15:03:00Z</dcterms:created>
  <dcterms:modified xsi:type="dcterms:W3CDTF">2025-03-07T12:35:00Z</dcterms:modified>
</cp:coreProperties>
</file>