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8311" w14:textId="2FC165A4" w:rsidR="00981D23" w:rsidRPr="00686D45" w:rsidRDefault="00D96F53" w:rsidP="001C16AA">
      <w:pPr>
        <w:spacing w:after="160" w:line="360" w:lineRule="auto"/>
        <w:jc w:val="center"/>
        <w:rPr>
          <w:rFonts w:ascii="Franklin Gothic Demi" w:hAnsi="Franklin Gothic Demi"/>
          <w:sz w:val="28"/>
          <w:szCs w:val="28"/>
        </w:rPr>
      </w:pPr>
      <w:r w:rsidRPr="00686D45">
        <w:rPr>
          <w:rFonts w:ascii="Franklin Gothic Demi" w:hAnsi="Franklin Gothic Demi"/>
          <w:sz w:val="28"/>
          <w:szCs w:val="22"/>
        </w:rPr>
        <w:t>Del</w:t>
      </w:r>
      <w:r w:rsidR="0076541A" w:rsidRPr="00686D45">
        <w:rPr>
          <w:rFonts w:ascii="Franklin Gothic Demi" w:hAnsi="Franklin Gothic Demi"/>
          <w:sz w:val="28"/>
          <w:szCs w:val="22"/>
        </w:rPr>
        <w:t>a</w:t>
      </w:r>
      <w:r w:rsidRPr="00686D45">
        <w:rPr>
          <w:rFonts w:ascii="Franklin Gothic Demi" w:hAnsi="Franklin Gothic Demi"/>
          <w:sz w:val="28"/>
          <w:szCs w:val="22"/>
        </w:rPr>
        <w:t>icada composición Classic Duo</w:t>
      </w:r>
    </w:p>
    <w:p w14:paraId="6DC35312" w14:textId="1CF67038" w:rsidR="00047A7B" w:rsidRPr="00771A20" w:rsidRDefault="001A6B00" w:rsidP="007E40FB">
      <w:pPr>
        <w:spacing w:after="160" w:line="360" w:lineRule="auto"/>
        <w:jc w:val="center"/>
        <w:rPr>
          <w:rFonts w:ascii="Franklin Gothic Demi" w:hAnsi="Franklin Gothic Demi"/>
        </w:rPr>
      </w:pPr>
      <w:r>
        <w:rPr>
          <w:rFonts w:ascii="Franklin Gothic Demi" w:hAnsi="Franklin Gothic Demi"/>
        </w:rPr>
        <w:t>Kaldewei Meisterstück Classic Duo Oval, ahora en diseño de filigrana</w:t>
      </w:r>
    </w:p>
    <w:p w14:paraId="4E29843D" w14:textId="77777777" w:rsidR="009924DD" w:rsidRDefault="009924DD" w:rsidP="00642DE4">
      <w:pPr>
        <w:spacing w:after="160" w:line="360" w:lineRule="auto"/>
        <w:jc w:val="both"/>
        <w:rPr>
          <w:rFonts w:ascii="Franklin Gothic Book" w:hAnsi="Franklin Gothic Book"/>
        </w:rPr>
      </w:pPr>
    </w:p>
    <w:p w14:paraId="106D5320" w14:textId="5B63F242" w:rsidR="000E7841" w:rsidRPr="00296F81" w:rsidRDefault="00047A7B" w:rsidP="00642DE4">
      <w:pPr>
        <w:spacing w:after="160" w:line="360" w:lineRule="auto"/>
        <w:jc w:val="both"/>
        <w:rPr>
          <w:rFonts w:ascii="Franklin Gothic Book" w:hAnsi="Franklin Gothic Book"/>
          <w:sz w:val="23"/>
          <w:szCs w:val="23"/>
        </w:rPr>
      </w:pPr>
      <w:r>
        <w:rPr>
          <w:rFonts w:ascii="Franklin Gothic Demi" w:hAnsi="Franklin Gothic Demi"/>
          <w:sz w:val="23"/>
        </w:rPr>
        <w:t xml:space="preserve">KALDEWEI, Ahlen, marzo de 2025 </w:t>
      </w:r>
      <w:r w:rsidRPr="00A91847">
        <w:rPr>
          <w:rFonts w:ascii="Franklin Gothic Book" w:hAnsi="Franklin Gothic Book"/>
          <w:sz w:val="23"/>
        </w:rPr>
        <w:t>|</w:t>
      </w:r>
      <w:r w:rsidR="000C34C3">
        <w:rPr>
          <w:rFonts w:ascii="Franklin Gothic Book" w:hAnsi="Franklin Gothic Book"/>
          <w:sz w:val="23"/>
        </w:rPr>
        <w:t xml:space="preserve"> </w:t>
      </w:r>
      <w:r w:rsidRPr="00A91847">
        <w:rPr>
          <w:rFonts w:ascii="Franklin Gothic Book" w:hAnsi="Franklin Gothic Book"/>
          <w:sz w:val="23"/>
        </w:rPr>
        <w:t>Con la Meisterstück Classic Duo Oval, Kaldewei presenta el paradigma de bañera exenta con una nueva ligereza: el borde más estrecho hace que la belleza clásica brille con delicadeza, mientras que el aspecto monolítico transmite una elegancia atemporal.</w:t>
      </w:r>
      <w:r>
        <w:rPr>
          <w:rFonts w:ascii="Franklin Gothic Book" w:hAnsi="Franklin Gothic Book"/>
          <w:sz w:val="23"/>
        </w:rPr>
        <w:t xml:space="preserve"> Fabricada en una sola pieza gracias a profundos conocimientos sobre los materiales, esta bañera es la elección perfecta para los que aprecian la estética con estilo y la calidad sin concesiones.</w:t>
      </w:r>
    </w:p>
    <w:p w14:paraId="2D922153" w14:textId="1FF76634" w:rsidR="00CA0F9C" w:rsidRPr="00296F81" w:rsidRDefault="000D3B65" w:rsidP="00642DE4">
      <w:pPr>
        <w:spacing w:after="160" w:line="360" w:lineRule="auto"/>
        <w:jc w:val="both"/>
        <w:rPr>
          <w:rFonts w:ascii="Franklin Gothic Demi" w:hAnsi="Franklin Gothic Demi"/>
          <w:sz w:val="23"/>
          <w:szCs w:val="23"/>
        </w:rPr>
      </w:pPr>
      <w:r>
        <w:rPr>
          <w:rFonts w:ascii="Franklin Gothic Demi" w:hAnsi="Franklin Gothic Demi"/>
          <w:sz w:val="23"/>
        </w:rPr>
        <w:t>Un toque individual para una composición de baño armoniosa</w:t>
      </w:r>
    </w:p>
    <w:p w14:paraId="4D277E06" w14:textId="6807FD70" w:rsidR="00916E38" w:rsidRPr="00296F81" w:rsidRDefault="0073408D" w:rsidP="00642DE4">
      <w:pPr>
        <w:spacing w:after="160" w:line="360" w:lineRule="auto"/>
        <w:jc w:val="both"/>
        <w:rPr>
          <w:rFonts w:ascii="Franklin Gothic Book" w:hAnsi="Franklin Gothic Book"/>
          <w:sz w:val="23"/>
          <w:szCs w:val="23"/>
        </w:rPr>
      </w:pPr>
      <w:r>
        <w:rPr>
          <w:rFonts w:ascii="Franklin Gothic Book" w:hAnsi="Franklin Gothic Book"/>
          <w:sz w:val="23"/>
        </w:rPr>
        <w:t>La Kaldewei Meisterstück Classic Duo Oval destaca por su lenguaje de diseño discreto y sus armoniosos tonos de color. El nuevo juego de desagüe y rebosadero en acabado Seamless es uno de los elementos protagonistas a nivel estético y funcional. La bañera exenta está disponible en blanco alpino clásico y en ocho elegantes colores mate de la Coordinated Colours Collection que aportan un toque personal a cada estancia. Con tres tamaños diferentes, la bañera se adapta perfectamente a los más diversos espacios. Gracias a su forma cónica, a sus dos cómodos respaldos y a su desagüe central, la bañera Meisterstück Classic Duo Oval ofrece la máxima comodidad incluso para usarla en pareja.</w:t>
      </w:r>
    </w:p>
    <w:p w14:paraId="23914F84" w14:textId="3312858D" w:rsidR="000E7841" w:rsidRPr="00296F81" w:rsidRDefault="00A841CA" w:rsidP="00CA0F9C">
      <w:pPr>
        <w:spacing w:after="160" w:line="360" w:lineRule="auto"/>
        <w:jc w:val="both"/>
        <w:rPr>
          <w:rFonts w:ascii="Franklin Gothic Demi" w:hAnsi="Franklin Gothic Demi"/>
          <w:sz w:val="23"/>
          <w:szCs w:val="23"/>
        </w:rPr>
      </w:pPr>
      <w:r>
        <w:rPr>
          <w:rFonts w:ascii="Franklin Gothic Demi" w:hAnsi="Franklin Gothic Demi"/>
          <w:sz w:val="23"/>
        </w:rPr>
        <w:t>Una elegante declaración de intenciones para un hogar con estilo</w:t>
      </w:r>
    </w:p>
    <w:p w14:paraId="60A38833" w14:textId="352CBF7B" w:rsidR="00CB2BC6" w:rsidRDefault="349CBF04" w:rsidP="1E49465D">
      <w:pPr>
        <w:suppressAutoHyphens/>
        <w:spacing w:after="160" w:line="360" w:lineRule="auto"/>
        <w:jc w:val="both"/>
        <w:rPr>
          <w:rFonts w:ascii="Franklin Gothic Book" w:hAnsi="Franklin Gothic Book"/>
          <w:b/>
          <w:bCs/>
          <w:sz w:val="23"/>
          <w:szCs w:val="23"/>
        </w:rPr>
      </w:pPr>
      <w:r>
        <w:rPr>
          <w:rFonts w:ascii="Franklin Gothic Book" w:hAnsi="Franklin Gothic Book"/>
          <w:sz w:val="23"/>
        </w:rPr>
        <w:t>La estética de filigrana de la bañera Kaldewei Meisterstück Classic Duo Oval aporta ligereza a cualquier estancia. Así, Kaldewei combina a la perfección el lujo personal y la calidad con un acabado artístico. La nueva bañera exenta Meisterstück Classic Duo Oval de Kaldewei es toda una declaración de intenciones para disfrutar al máximo de un interiorismo elegante.</w:t>
      </w:r>
    </w:p>
    <w:p w14:paraId="6149A01F" w14:textId="77777777" w:rsidR="007F029D" w:rsidRDefault="007F029D" w:rsidP="1E49465D">
      <w:pPr>
        <w:suppressAutoHyphens/>
        <w:spacing w:line="360" w:lineRule="auto"/>
        <w:jc w:val="both"/>
        <w:rPr>
          <w:rFonts w:ascii="Franklin Gothic Book" w:eastAsia="Libre Franklin" w:hAnsi="Franklin Gothic Book" w:cs="Libre Franklin"/>
          <w:i/>
          <w:iCs/>
          <w:sz w:val="23"/>
          <w:szCs w:val="23"/>
          <w:lang w:eastAsia="ar-SA"/>
        </w:rPr>
      </w:pPr>
    </w:p>
    <w:p w14:paraId="70BBE936" w14:textId="77777777" w:rsidR="007F029D" w:rsidRDefault="007F029D" w:rsidP="1E49465D">
      <w:pPr>
        <w:suppressAutoHyphens/>
        <w:spacing w:line="360" w:lineRule="auto"/>
        <w:jc w:val="both"/>
        <w:rPr>
          <w:rFonts w:ascii="Franklin Gothic Book" w:eastAsia="Libre Franklin" w:hAnsi="Franklin Gothic Book" w:cs="Libre Franklin"/>
          <w:i/>
          <w:iCs/>
          <w:sz w:val="23"/>
          <w:szCs w:val="23"/>
          <w:lang w:eastAsia="ar-SA"/>
        </w:rPr>
      </w:pPr>
    </w:p>
    <w:p w14:paraId="2FF4DA58" w14:textId="77777777" w:rsidR="007F029D" w:rsidRDefault="007F029D" w:rsidP="1E49465D">
      <w:pPr>
        <w:suppressAutoHyphens/>
        <w:spacing w:line="360" w:lineRule="auto"/>
        <w:jc w:val="both"/>
        <w:rPr>
          <w:rFonts w:ascii="Franklin Gothic Book" w:eastAsia="Libre Franklin" w:hAnsi="Franklin Gothic Book" w:cs="Libre Franklin"/>
          <w:i/>
          <w:iCs/>
          <w:sz w:val="23"/>
          <w:szCs w:val="23"/>
          <w:lang w:eastAsia="ar-SA"/>
        </w:rPr>
      </w:pPr>
    </w:p>
    <w:p w14:paraId="6756BB25" w14:textId="77777777" w:rsidR="007F029D" w:rsidRDefault="007F029D" w:rsidP="00B02C94">
      <w:pPr>
        <w:suppressAutoHyphens/>
        <w:spacing w:line="360" w:lineRule="auto"/>
        <w:jc w:val="both"/>
        <w:rPr>
          <w:rFonts w:ascii="Franklin Gothic Book" w:eastAsia="Libre Franklin" w:hAnsi="Franklin Gothic Book" w:cs="Libre Franklin"/>
          <w:bCs/>
          <w:i/>
          <w:sz w:val="23"/>
          <w:szCs w:val="23"/>
          <w:lang w:eastAsia="ar-SA"/>
        </w:rPr>
      </w:pPr>
    </w:p>
    <w:p w14:paraId="5D6B623A" w14:textId="77777777" w:rsidR="00296F81" w:rsidRDefault="00296F81" w:rsidP="00B02C94">
      <w:pPr>
        <w:suppressAutoHyphens/>
        <w:spacing w:line="360" w:lineRule="auto"/>
        <w:jc w:val="both"/>
        <w:rPr>
          <w:rFonts w:ascii="Franklin Gothic Book" w:eastAsia="Libre Franklin" w:hAnsi="Franklin Gothic Book" w:cs="Libre Franklin"/>
          <w:bCs/>
          <w:i/>
          <w:sz w:val="23"/>
          <w:szCs w:val="23"/>
          <w:lang w:eastAsia="ar-SA"/>
        </w:rPr>
      </w:pPr>
    </w:p>
    <w:p w14:paraId="6ED410A9" w14:textId="77777777" w:rsidR="002861D3" w:rsidRPr="000225E6" w:rsidRDefault="002861D3" w:rsidP="002861D3">
      <w:pPr>
        <w:spacing w:line="360" w:lineRule="auto"/>
        <w:jc w:val="both"/>
        <w:rPr>
          <w:rFonts w:ascii="Franklin Gothic Demi" w:eastAsia="Franklin Gothic" w:hAnsi="Franklin Gothic Demi" w:cs="Franklin Gothic"/>
          <w:bCs/>
          <w:sz w:val="23"/>
          <w:szCs w:val="23"/>
          <w:u w:val="single"/>
        </w:rPr>
      </w:pPr>
      <w:r>
        <w:rPr>
          <w:rFonts w:ascii="Franklin Gothic Demi" w:hAnsi="Franklin Gothic Demi"/>
          <w:sz w:val="23"/>
          <w:u w:val="single"/>
        </w:rPr>
        <w:lastRenderedPageBreak/>
        <w:t>Fotos y pies de foto:</w:t>
      </w:r>
    </w:p>
    <w:p w14:paraId="58900A0C" w14:textId="77777777" w:rsidR="002861D3" w:rsidRPr="0018073C" w:rsidRDefault="002861D3" w:rsidP="002861D3">
      <w:pPr>
        <w:spacing w:line="360" w:lineRule="auto"/>
        <w:rPr>
          <w:rFonts w:ascii="Franklin Gothic Book" w:hAnsi="Franklin Gothic Book"/>
          <w:color w:val="000000"/>
        </w:rPr>
      </w:pPr>
    </w:p>
    <w:p w14:paraId="28DE4281" w14:textId="1715A62D" w:rsidR="002861D3" w:rsidRPr="0018073C" w:rsidRDefault="00711A2C" w:rsidP="002861D3">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3.1_Kaldewei_MST_ClassicDuoOval_WG60</w:t>
      </w:r>
    </w:p>
    <w:p w14:paraId="1C791B43" w14:textId="56B4BF8A" w:rsidR="00137D7B" w:rsidRPr="00137D7B" w:rsidRDefault="00137D7B" w:rsidP="00137D7B">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020532C3" wp14:editId="7D6E915D">
            <wp:extent cx="5759450" cy="4072255"/>
            <wp:effectExtent l="0" t="0" r="0" b="4445"/>
            <wp:docPr id="359523689" name="Grafik 4" descr="Ein Bild, das Badewanne, Zimmerpflanze, Blumentopf,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23689" name="Grafik 4" descr="Ein Bild, das Badewanne, Zimmerpflanze, Blumentopf, Im Haus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4072255"/>
                    </a:xfrm>
                    <a:prstGeom prst="rect">
                      <a:avLst/>
                    </a:prstGeom>
                    <a:noFill/>
                    <a:ln>
                      <a:noFill/>
                    </a:ln>
                  </pic:spPr>
                </pic:pic>
              </a:graphicData>
            </a:graphic>
          </wp:inline>
        </w:drawing>
      </w:r>
    </w:p>
    <w:p w14:paraId="5BA1F2E2" w14:textId="77777777" w:rsidR="00F961D0" w:rsidRPr="002212F1" w:rsidRDefault="00F961D0" w:rsidP="00F961D0">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3A7E21FA" w14:textId="77777777" w:rsidR="00F961D0" w:rsidRDefault="00F961D0" w:rsidP="00F961D0">
      <w:pPr>
        <w:suppressAutoHyphens/>
        <w:spacing w:line="360" w:lineRule="auto"/>
        <w:jc w:val="both"/>
        <w:rPr>
          <w:rFonts w:ascii="Franklin Gothic Book" w:eastAsia="Libre Franklin" w:hAnsi="Franklin Gothic Book" w:cs="Libre Franklin"/>
          <w:sz w:val="23"/>
          <w:szCs w:val="23"/>
        </w:rPr>
      </w:pPr>
    </w:p>
    <w:p w14:paraId="2629FC4C" w14:textId="1B720F90" w:rsidR="00805ABC" w:rsidRDefault="00E51F59" w:rsidP="00F961D0">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La estética de filigrana de la bañera Kaldewei Meisterstück Classic Duo Oval aporta ligereza a cualquier estancia.</w:t>
      </w:r>
    </w:p>
    <w:p w14:paraId="0A167FCA" w14:textId="77777777" w:rsidR="0050089E" w:rsidRDefault="0050089E" w:rsidP="00F961D0">
      <w:pPr>
        <w:suppressAutoHyphens/>
        <w:spacing w:line="360" w:lineRule="auto"/>
        <w:jc w:val="both"/>
        <w:rPr>
          <w:rFonts w:ascii="Franklin Gothic Book" w:eastAsia="Libre Franklin" w:hAnsi="Franklin Gothic Book" w:cs="Libre Franklin"/>
          <w:sz w:val="23"/>
          <w:szCs w:val="23"/>
        </w:rPr>
      </w:pPr>
    </w:p>
    <w:p w14:paraId="24EF429C" w14:textId="77777777" w:rsidR="0050089E" w:rsidRDefault="0050089E" w:rsidP="00F961D0">
      <w:pPr>
        <w:suppressAutoHyphens/>
        <w:spacing w:line="360" w:lineRule="auto"/>
        <w:jc w:val="both"/>
        <w:rPr>
          <w:rFonts w:ascii="Franklin Gothic Book" w:eastAsia="Libre Franklin" w:hAnsi="Franklin Gothic Book" w:cs="Libre Franklin"/>
          <w:sz w:val="23"/>
          <w:szCs w:val="23"/>
        </w:rPr>
      </w:pPr>
    </w:p>
    <w:p w14:paraId="37E7E95E" w14:textId="77777777" w:rsidR="0050089E" w:rsidRDefault="0050089E" w:rsidP="00F961D0">
      <w:pPr>
        <w:suppressAutoHyphens/>
        <w:spacing w:line="360" w:lineRule="auto"/>
        <w:jc w:val="both"/>
        <w:rPr>
          <w:rFonts w:ascii="Franklin Gothic Book" w:eastAsia="Libre Franklin" w:hAnsi="Franklin Gothic Book" w:cs="Libre Franklin"/>
          <w:sz w:val="23"/>
          <w:szCs w:val="23"/>
        </w:rPr>
      </w:pPr>
    </w:p>
    <w:p w14:paraId="66B8BDC5" w14:textId="77777777" w:rsidR="0050089E" w:rsidRDefault="0050089E" w:rsidP="00F961D0">
      <w:pPr>
        <w:suppressAutoHyphens/>
        <w:spacing w:line="360" w:lineRule="auto"/>
        <w:jc w:val="both"/>
        <w:rPr>
          <w:rFonts w:ascii="Franklin Gothic Book" w:eastAsia="Libre Franklin" w:hAnsi="Franklin Gothic Book" w:cs="Libre Franklin"/>
          <w:sz w:val="23"/>
          <w:szCs w:val="23"/>
        </w:rPr>
      </w:pPr>
    </w:p>
    <w:p w14:paraId="53F92F61" w14:textId="77777777" w:rsidR="0050089E" w:rsidRDefault="0050089E" w:rsidP="00F961D0">
      <w:pPr>
        <w:suppressAutoHyphens/>
        <w:spacing w:line="360" w:lineRule="auto"/>
        <w:jc w:val="both"/>
        <w:rPr>
          <w:rFonts w:ascii="Franklin Gothic Book" w:eastAsia="Libre Franklin" w:hAnsi="Franklin Gothic Book" w:cs="Libre Franklin"/>
          <w:sz w:val="23"/>
          <w:szCs w:val="23"/>
        </w:rPr>
      </w:pPr>
    </w:p>
    <w:p w14:paraId="7E0D57EA" w14:textId="77777777" w:rsidR="0050089E" w:rsidRDefault="0050089E" w:rsidP="00F961D0">
      <w:pPr>
        <w:suppressAutoHyphens/>
        <w:spacing w:line="360" w:lineRule="auto"/>
        <w:jc w:val="both"/>
        <w:rPr>
          <w:rFonts w:ascii="Franklin Gothic Book" w:eastAsia="Libre Franklin" w:hAnsi="Franklin Gothic Book" w:cs="Libre Franklin"/>
          <w:sz w:val="23"/>
          <w:szCs w:val="23"/>
        </w:rPr>
      </w:pPr>
    </w:p>
    <w:p w14:paraId="5801EE28" w14:textId="77777777" w:rsidR="0050089E" w:rsidRDefault="0050089E" w:rsidP="00F961D0">
      <w:pPr>
        <w:suppressAutoHyphens/>
        <w:spacing w:line="360" w:lineRule="auto"/>
        <w:jc w:val="both"/>
        <w:rPr>
          <w:rFonts w:ascii="Franklin Gothic Book" w:eastAsia="Libre Franklin" w:hAnsi="Franklin Gothic Book" w:cs="Libre Franklin"/>
          <w:sz w:val="23"/>
          <w:szCs w:val="23"/>
        </w:rPr>
      </w:pPr>
    </w:p>
    <w:p w14:paraId="57F7E4C2" w14:textId="77777777" w:rsidR="0050089E" w:rsidRDefault="0050089E" w:rsidP="00F961D0">
      <w:pPr>
        <w:suppressAutoHyphens/>
        <w:spacing w:line="360" w:lineRule="auto"/>
        <w:jc w:val="both"/>
        <w:rPr>
          <w:rFonts w:ascii="Franklin Gothic Book" w:eastAsia="Libre Franklin" w:hAnsi="Franklin Gothic Book" w:cs="Libre Franklin"/>
          <w:sz w:val="23"/>
          <w:szCs w:val="23"/>
        </w:rPr>
      </w:pPr>
    </w:p>
    <w:p w14:paraId="64C79693" w14:textId="4388E09D" w:rsidR="00805ABC" w:rsidRPr="0018073C" w:rsidRDefault="00FA0A2E" w:rsidP="00805AB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3.2_Kaldewei_MST_ClassicDuoOval_WG60</w:t>
      </w:r>
    </w:p>
    <w:p w14:paraId="57E865C2" w14:textId="3D66DB56" w:rsidR="00805ABC" w:rsidRDefault="00CC6830" w:rsidP="00B97F9D">
      <w:pPr>
        <w:suppressAutoHyphens/>
        <w:spacing w:line="360" w:lineRule="auto"/>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2DF94903" wp14:editId="4ACC0AC3">
            <wp:extent cx="3940572" cy="2627194"/>
            <wp:effectExtent l="0" t="0" r="0" b="0"/>
            <wp:docPr id="2106914998" name="Grafik 1" descr="Ein Bild, das Wasserbecken,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14998" name="Grafik 1" descr="Ein Bild, das Wasserbecken, Desig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70660" cy="2647254"/>
                    </a:xfrm>
                    <a:prstGeom prst="rect">
                      <a:avLst/>
                    </a:prstGeom>
                  </pic:spPr>
                </pic:pic>
              </a:graphicData>
            </a:graphic>
          </wp:inline>
        </w:drawing>
      </w:r>
    </w:p>
    <w:p w14:paraId="0994B3F3" w14:textId="77777777" w:rsidR="00805ABC" w:rsidRPr="002212F1" w:rsidRDefault="00805ABC" w:rsidP="00805AB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28C8170B" w14:textId="77777777" w:rsidR="00805ABC" w:rsidRDefault="00805ABC" w:rsidP="00805ABC">
      <w:pPr>
        <w:suppressAutoHyphens/>
        <w:spacing w:line="360" w:lineRule="auto"/>
        <w:jc w:val="both"/>
        <w:rPr>
          <w:rFonts w:ascii="Franklin Gothic Book" w:eastAsia="Libre Franklin" w:hAnsi="Franklin Gothic Book" w:cs="Libre Franklin"/>
          <w:sz w:val="23"/>
          <w:szCs w:val="23"/>
        </w:rPr>
      </w:pPr>
    </w:p>
    <w:p w14:paraId="67655064" w14:textId="77777777" w:rsidR="0050089E" w:rsidRDefault="0050089E" w:rsidP="0050089E">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sz w:val="23"/>
        </w:rPr>
        <w:t>Kaldewei Meisterstück Classic Duo Oval en el color Warm Grey 60</w:t>
      </w:r>
    </w:p>
    <w:p w14:paraId="7AC5336A" w14:textId="77777777" w:rsidR="00805ABC" w:rsidRDefault="00805ABC" w:rsidP="00805ABC">
      <w:pPr>
        <w:suppressAutoHyphens/>
        <w:spacing w:line="360" w:lineRule="auto"/>
        <w:jc w:val="both"/>
        <w:rPr>
          <w:rFonts w:ascii="Franklin Gothic Book" w:eastAsia="Libre Franklin" w:hAnsi="Franklin Gothic Book" w:cs="Libre Franklin"/>
          <w:sz w:val="23"/>
          <w:szCs w:val="23"/>
        </w:rPr>
      </w:pPr>
    </w:p>
    <w:p w14:paraId="32BF2603" w14:textId="77777777" w:rsidR="00F961D0" w:rsidRDefault="00F961D0" w:rsidP="00F961D0">
      <w:pPr>
        <w:suppressAutoHyphens/>
        <w:spacing w:line="360" w:lineRule="auto"/>
        <w:jc w:val="both"/>
        <w:rPr>
          <w:rFonts w:ascii="Franklin Gothic Book" w:eastAsia="Libre Franklin" w:hAnsi="Franklin Gothic Book" w:cs="Libre Franklin"/>
          <w:bCs/>
          <w:i/>
          <w:sz w:val="23"/>
          <w:szCs w:val="23"/>
          <w:lang w:eastAsia="ar-SA"/>
        </w:rPr>
      </w:pPr>
    </w:p>
    <w:p w14:paraId="360EB661" w14:textId="61BDE1D4" w:rsidR="00137D7B" w:rsidRPr="0018073C" w:rsidRDefault="00A01971" w:rsidP="00137D7B">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3.3_Kaldewei_MST_ClassicDuoOval_WG60</w:t>
      </w:r>
    </w:p>
    <w:p w14:paraId="6D776CD8" w14:textId="26BEB0DA" w:rsidR="00137D7B" w:rsidRDefault="00A01971" w:rsidP="00137D7B">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7C935F4D" wp14:editId="6F773228">
            <wp:extent cx="4309044" cy="2872854"/>
            <wp:effectExtent l="0" t="0" r="0" b="0"/>
            <wp:docPr id="276315482" name="Grafik 2" descr="Ein Bild, das Schüssel, Geschirr, Kerami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15482" name="Grafik 2" descr="Ein Bild, das Schüssel, Geschirr, Keramik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37528" cy="2891844"/>
                    </a:xfrm>
                    <a:prstGeom prst="rect">
                      <a:avLst/>
                    </a:prstGeom>
                  </pic:spPr>
                </pic:pic>
              </a:graphicData>
            </a:graphic>
          </wp:inline>
        </w:drawing>
      </w:r>
    </w:p>
    <w:p w14:paraId="199790DC" w14:textId="77777777" w:rsidR="00137D7B" w:rsidRPr="002212F1" w:rsidRDefault="00137D7B" w:rsidP="00137D7B">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669CFB19" w14:textId="77777777" w:rsidR="00137D7B" w:rsidRDefault="00137D7B" w:rsidP="00137D7B">
      <w:pPr>
        <w:suppressAutoHyphens/>
        <w:spacing w:line="360" w:lineRule="auto"/>
        <w:jc w:val="both"/>
        <w:rPr>
          <w:rFonts w:ascii="Franklin Gothic Book" w:eastAsia="Libre Franklin" w:hAnsi="Franklin Gothic Book" w:cs="Libre Franklin"/>
          <w:sz w:val="23"/>
          <w:szCs w:val="23"/>
        </w:rPr>
      </w:pPr>
    </w:p>
    <w:p w14:paraId="60986522" w14:textId="77777777" w:rsidR="00142C3E" w:rsidRDefault="00142C3E" w:rsidP="00142C3E">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sz w:val="23"/>
        </w:rPr>
        <w:t>Kaldewei Meisterstück Classic Duo Oval en el color Warm Grey 60</w:t>
      </w:r>
    </w:p>
    <w:p w14:paraId="4FD12405" w14:textId="18CED68C" w:rsidR="00137D7B" w:rsidRPr="0018073C" w:rsidRDefault="00324CE5" w:rsidP="00137D7B">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3.4_Kaldewei_MST_ClassicDuoOval_AW</w:t>
      </w:r>
    </w:p>
    <w:p w14:paraId="255FA231" w14:textId="2A322139" w:rsidR="00137D7B" w:rsidRDefault="00DF7787" w:rsidP="00137D7B">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60314AB1" wp14:editId="468E67F2">
            <wp:extent cx="3957851" cy="2638714"/>
            <wp:effectExtent l="0" t="0" r="0" b="0"/>
            <wp:docPr id="1291785832" name="Grafik 3" descr="Ein Bild, das Geschirr, Schüssel, Servierscha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85832" name="Grafik 3" descr="Ein Bild, das Geschirr, Schüssel, Servierschale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78863" cy="2652723"/>
                    </a:xfrm>
                    <a:prstGeom prst="rect">
                      <a:avLst/>
                    </a:prstGeom>
                  </pic:spPr>
                </pic:pic>
              </a:graphicData>
            </a:graphic>
          </wp:inline>
        </w:drawing>
      </w:r>
    </w:p>
    <w:p w14:paraId="60DE0B7D" w14:textId="77777777" w:rsidR="00137D7B" w:rsidRPr="002212F1" w:rsidRDefault="00137D7B" w:rsidP="00137D7B">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416BA482" w14:textId="77777777" w:rsidR="00137D7B" w:rsidRDefault="00137D7B" w:rsidP="00137D7B">
      <w:pPr>
        <w:suppressAutoHyphens/>
        <w:spacing w:line="360" w:lineRule="auto"/>
        <w:jc w:val="both"/>
        <w:rPr>
          <w:rFonts w:ascii="Franklin Gothic Book" w:eastAsia="Libre Franklin" w:hAnsi="Franklin Gothic Book" w:cs="Libre Franklin"/>
          <w:sz w:val="23"/>
          <w:szCs w:val="23"/>
        </w:rPr>
      </w:pPr>
    </w:p>
    <w:p w14:paraId="5992F0DB" w14:textId="1C3710FD" w:rsidR="00137D7B" w:rsidRDefault="00137D7B" w:rsidP="00137D7B">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Kaldewei Meisterstück Classic Duo Oval en el color blanco alpino</w:t>
      </w:r>
    </w:p>
    <w:p w14:paraId="752EF565" w14:textId="77777777" w:rsidR="00137D7B" w:rsidRDefault="00137D7B" w:rsidP="00137D7B">
      <w:pPr>
        <w:suppressAutoHyphens/>
        <w:spacing w:line="360" w:lineRule="auto"/>
        <w:jc w:val="both"/>
        <w:rPr>
          <w:rFonts w:ascii="Franklin Gothic Book" w:eastAsia="Libre Franklin" w:hAnsi="Franklin Gothic Book" w:cs="Libre Franklin"/>
          <w:sz w:val="23"/>
          <w:szCs w:val="23"/>
        </w:rPr>
      </w:pPr>
    </w:p>
    <w:p w14:paraId="051D4AF4" w14:textId="77777777" w:rsidR="00137D7B" w:rsidRDefault="00137D7B" w:rsidP="00F961D0">
      <w:pPr>
        <w:suppressAutoHyphens/>
        <w:spacing w:line="360" w:lineRule="auto"/>
        <w:jc w:val="both"/>
        <w:rPr>
          <w:rFonts w:ascii="Franklin Gothic Book" w:eastAsia="Libre Franklin" w:hAnsi="Franklin Gothic Book" w:cs="Libre Franklin"/>
          <w:bCs/>
          <w:i/>
          <w:sz w:val="23"/>
          <w:szCs w:val="23"/>
          <w:lang w:eastAsia="ar-SA"/>
        </w:rPr>
      </w:pPr>
    </w:p>
    <w:p w14:paraId="2A1E3AE9" w14:textId="6F7D9391" w:rsidR="00EA0F4C" w:rsidRPr="0018073C" w:rsidRDefault="00EA0F4C" w:rsidP="00EA0F4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3.5_Kaldewei_MST_ClassicDuoOval_AWmatt</w:t>
      </w:r>
    </w:p>
    <w:p w14:paraId="64C6B7C3" w14:textId="5F65C01A" w:rsidR="00EA0F4C" w:rsidRDefault="00975342" w:rsidP="00EA0F4C">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5D878BB9" wp14:editId="36466B48">
            <wp:extent cx="3957320" cy="2638360"/>
            <wp:effectExtent l="0" t="0" r="0" b="0"/>
            <wp:docPr id="1154029157" name="Grafik 4" descr="Ein Bild, das Schüssel,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29157" name="Grafik 4" descr="Ein Bild, das Schüssel, Geschirr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80319" cy="2653693"/>
                    </a:xfrm>
                    <a:prstGeom prst="rect">
                      <a:avLst/>
                    </a:prstGeom>
                  </pic:spPr>
                </pic:pic>
              </a:graphicData>
            </a:graphic>
          </wp:inline>
        </w:drawing>
      </w:r>
    </w:p>
    <w:p w14:paraId="368499BE" w14:textId="77777777" w:rsidR="00EA0F4C" w:rsidRPr="002212F1" w:rsidRDefault="00EA0F4C" w:rsidP="00EA0F4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180AE910"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759BD8E3" w14:textId="4575BA62" w:rsidR="00EA0F4C" w:rsidRDefault="00EA0F4C" w:rsidP="00EA0F4C">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Kaldewei Meisterstück Classic Duo Oval en el color blanco alpino mate</w:t>
      </w:r>
    </w:p>
    <w:p w14:paraId="76DC60A4"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777FD5A7" w14:textId="5D4E2A03" w:rsidR="00EA0F4C" w:rsidRPr="0018073C" w:rsidRDefault="00EA0F4C" w:rsidP="00EA0F4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3.6_Kaldewei_MST_ClassicDuoOval_CG30</w:t>
      </w:r>
    </w:p>
    <w:p w14:paraId="7E34659E" w14:textId="3F261296" w:rsidR="00EA0F4C" w:rsidRDefault="00925538" w:rsidP="00EA0F4C">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32A3EB85" wp14:editId="5493A60D">
            <wp:extent cx="3971499" cy="2647812"/>
            <wp:effectExtent l="0" t="0" r="0" b="0"/>
            <wp:docPr id="611233406" name="Grafik 5" descr="Ein Bild, das Wasserbecken,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33406" name="Grafik 5" descr="Ein Bild, das Wasserbecken, Geschirr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82982" cy="2655467"/>
                    </a:xfrm>
                    <a:prstGeom prst="rect">
                      <a:avLst/>
                    </a:prstGeom>
                  </pic:spPr>
                </pic:pic>
              </a:graphicData>
            </a:graphic>
          </wp:inline>
        </w:drawing>
      </w:r>
    </w:p>
    <w:p w14:paraId="3B2B6BA4" w14:textId="77777777" w:rsidR="00EA0F4C" w:rsidRPr="002212F1" w:rsidRDefault="00EA0F4C" w:rsidP="00EA0F4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0BCD3531"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5A7E5EA2" w14:textId="565F6B4F" w:rsidR="00EA0F4C" w:rsidRDefault="00EA0F4C" w:rsidP="00EA0F4C">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Kaldewei Meisterstück Classic Duo Oval en el color Cool Grey 30</w:t>
      </w:r>
    </w:p>
    <w:p w14:paraId="3D0151C8"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1FE9A14F" w14:textId="77777777" w:rsidR="00925538" w:rsidRDefault="00925538" w:rsidP="00EA0F4C">
      <w:pPr>
        <w:suppressAutoHyphens/>
        <w:spacing w:line="360" w:lineRule="auto"/>
        <w:jc w:val="both"/>
        <w:rPr>
          <w:rFonts w:ascii="Franklin Gothic Book" w:eastAsia="Libre Franklin" w:hAnsi="Franklin Gothic Book" w:cs="Libre Franklin"/>
          <w:sz w:val="23"/>
          <w:szCs w:val="23"/>
        </w:rPr>
      </w:pPr>
    </w:p>
    <w:p w14:paraId="1BA32698" w14:textId="2C0B2189" w:rsidR="00EA0F4C" w:rsidRPr="0018073C" w:rsidRDefault="00EA0F4C" w:rsidP="00EA0F4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3.7_Kaldewei_MST_ClassicDuoOval_CG70</w:t>
      </w:r>
    </w:p>
    <w:p w14:paraId="5D0C68EA" w14:textId="4B4ECEAB" w:rsidR="00EA0F4C" w:rsidRDefault="005F6EB7" w:rsidP="00EA0F4C">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295B4BFE" wp14:editId="1710B68E">
            <wp:extent cx="3944203" cy="2629614"/>
            <wp:effectExtent l="0" t="0" r="0" b="0"/>
            <wp:docPr id="1331071870" name="Grafik 6" descr="Ein Bild, das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71870" name="Grafik 6" descr="Ein Bild, das Geschirr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52531" cy="2635167"/>
                    </a:xfrm>
                    <a:prstGeom prst="rect">
                      <a:avLst/>
                    </a:prstGeom>
                  </pic:spPr>
                </pic:pic>
              </a:graphicData>
            </a:graphic>
          </wp:inline>
        </w:drawing>
      </w:r>
    </w:p>
    <w:p w14:paraId="4021AEBA" w14:textId="77777777" w:rsidR="00EA0F4C" w:rsidRPr="002212F1" w:rsidRDefault="00EA0F4C" w:rsidP="00EA0F4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6738E79D"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0D1A6E45" w14:textId="5DBBDBC7" w:rsidR="00EA0F4C" w:rsidRDefault="00EA0F4C" w:rsidP="00EA0F4C">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Kaldewei Meisterstück Classic Duo Oval en el color Cool Grey 70</w:t>
      </w:r>
    </w:p>
    <w:p w14:paraId="4A0506B0"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6F9D927C" w14:textId="21B3FE6B" w:rsidR="00EA0F4C" w:rsidRPr="0018073C" w:rsidRDefault="00EA0F4C" w:rsidP="00EA0F4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3.8_Kaldewei_MST_ClassicDuoOval_CG90</w:t>
      </w:r>
    </w:p>
    <w:p w14:paraId="0B098182" w14:textId="10B287C6" w:rsidR="00EA0F4C" w:rsidRDefault="00844585" w:rsidP="00EA0F4C">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2C0F6FF4" wp14:editId="37631527">
            <wp:extent cx="3971279" cy="2647665"/>
            <wp:effectExtent l="0" t="0" r="0" b="0"/>
            <wp:docPr id="397542431" name="Grafik 7" descr="Ein Bild, das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42431" name="Grafik 7" descr="Ein Bild, das Geschirr enthält.&#10;&#10;KI-generierte Inhalte können fehlerhaft sei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90402" cy="2660414"/>
                    </a:xfrm>
                    <a:prstGeom prst="rect">
                      <a:avLst/>
                    </a:prstGeom>
                  </pic:spPr>
                </pic:pic>
              </a:graphicData>
            </a:graphic>
          </wp:inline>
        </w:drawing>
      </w:r>
    </w:p>
    <w:p w14:paraId="06B9FF6B" w14:textId="77777777" w:rsidR="00EA0F4C" w:rsidRPr="002212F1" w:rsidRDefault="00EA0F4C" w:rsidP="00EA0F4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28885F46"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12BBCB23" w14:textId="058F067D" w:rsidR="00EA0F4C" w:rsidRDefault="00EA0F4C" w:rsidP="00EA0F4C">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Kaldewei Meisterstück Classic Duo Oval en el color Cool Grey 90</w:t>
      </w:r>
    </w:p>
    <w:p w14:paraId="496CB4DD"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2848FCBC" w14:textId="77777777" w:rsidR="00844585" w:rsidRDefault="00844585" w:rsidP="00EA0F4C">
      <w:pPr>
        <w:suppressAutoHyphens/>
        <w:spacing w:line="360" w:lineRule="auto"/>
        <w:jc w:val="both"/>
        <w:rPr>
          <w:rFonts w:ascii="Franklin Gothic Book" w:eastAsia="Libre Franklin" w:hAnsi="Franklin Gothic Book" w:cs="Libre Franklin"/>
          <w:sz w:val="23"/>
          <w:szCs w:val="23"/>
        </w:rPr>
      </w:pPr>
    </w:p>
    <w:p w14:paraId="3F1C577D" w14:textId="7CE12E64" w:rsidR="00EA0F4C" w:rsidRPr="0018073C" w:rsidRDefault="00EA0F4C" w:rsidP="00EA0F4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3.9_Kaldewei_MST_ClassicDuoOval_Smatt</w:t>
      </w:r>
    </w:p>
    <w:p w14:paraId="3D553EDC" w14:textId="552F5C69" w:rsidR="00EA0F4C" w:rsidRDefault="0045600A" w:rsidP="00EA0F4C">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14F90CB4" wp14:editId="3F27491C">
            <wp:extent cx="3944203" cy="2629614"/>
            <wp:effectExtent l="0" t="0" r="0" b="0"/>
            <wp:docPr id="116704072" name="Grafik 8" descr="Ein Bild, das Schüssel,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4072" name="Grafik 8" descr="Ein Bild, das Schüssel, Geschirr enthält.&#10;&#10;KI-generierte Inhalte können fehlerhaft sei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56678" cy="2637931"/>
                    </a:xfrm>
                    <a:prstGeom prst="rect">
                      <a:avLst/>
                    </a:prstGeom>
                  </pic:spPr>
                </pic:pic>
              </a:graphicData>
            </a:graphic>
          </wp:inline>
        </w:drawing>
      </w:r>
    </w:p>
    <w:p w14:paraId="0A595FB5" w14:textId="77777777" w:rsidR="00EA0F4C" w:rsidRPr="002212F1" w:rsidRDefault="00EA0F4C" w:rsidP="00EA0F4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21B957CE"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5E6A4463" w14:textId="28BB8122" w:rsidR="00EA0F4C" w:rsidRDefault="00EA0F4C" w:rsidP="00EA0F4C">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Kaldewei Meisterstück Classic Duo Oval en el color negro mate</w:t>
      </w:r>
    </w:p>
    <w:p w14:paraId="2DCE7FE7"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237DA15C" w14:textId="7D73477D" w:rsidR="00EA0F4C" w:rsidRPr="0018073C" w:rsidRDefault="00EA0F4C" w:rsidP="00EA0F4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3.10_Kaldewei_MST_ClassicDuoOval_WB20</w:t>
      </w:r>
    </w:p>
    <w:p w14:paraId="25A41D57" w14:textId="0F4D9114" w:rsidR="00EA0F4C" w:rsidRDefault="00374C14" w:rsidP="00EA0F4C">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2DC3528E" wp14:editId="06FDAFFF">
            <wp:extent cx="3951027" cy="2634163"/>
            <wp:effectExtent l="0" t="0" r="0" b="0"/>
            <wp:docPr id="361089231" name="Grafik 9" descr="Ein Bild, das Schüssel,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89231" name="Grafik 9" descr="Ein Bild, das Schüssel, Geschirr enthält.&#10;&#10;KI-generierte Inhalte können fehlerhaft sei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68484" cy="2645802"/>
                    </a:xfrm>
                    <a:prstGeom prst="rect">
                      <a:avLst/>
                    </a:prstGeom>
                  </pic:spPr>
                </pic:pic>
              </a:graphicData>
            </a:graphic>
          </wp:inline>
        </w:drawing>
      </w:r>
    </w:p>
    <w:p w14:paraId="2406610F" w14:textId="77777777" w:rsidR="00EA0F4C" w:rsidRPr="002212F1" w:rsidRDefault="00EA0F4C" w:rsidP="00EA0F4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23C636BF"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062EFD01" w14:textId="367A5427" w:rsidR="00EA0F4C" w:rsidRDefault="00EA0F4C" w:rsidP="00EA0F4C">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Kaldewei Meisterstück Classic Duo Oval en el color Warm Beige 20</w:t>
      </w:r>
    </w:p>
    <w:p w14:paraId="53ACCB01"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64E5D13E" w14:textId="77777777" w:rsidR="00374C14" w:rsidRDefault="00374C14" w:rsidP="00EA0F4C">
      <w:pPr>
        <w:suppressAutoHyphens/>
        <w:spacing w:line="360" w:lineRule="auto"/>
        <w:jc w:val="both"/>
        <w:rPr>
          <w:rFonts w:ascii="Franklin Gothic Book" w:eastAsia="Libre Franklin" w:hAnsi="Franklin Gothic Book" w:cs="Libre Franklin"/>
          <w:sz w:val="23"/>
          <w:szCs w:val="23"/>
        </w:rPr>
      </w:pPr>
    </w:p>
    <w:p w14:paraId="2B899014" w14:textId="24EB3970" w:rsidR="00EA0F4C" w:rsidRPr="0018073C" w:rsidRDefault="00EA0F4C" w:rsidP="00EA0F4C">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3.11_Kaldewei_MST_ClassicDuoOval_WG10</w:t>
      </w:r>
    </w:p>
    <w:p w14:paraId="576922A9" w14:textId="39D4B53E" w:rsidR="00EA0F4C" w:rsidRDefault="0052331C" w:rsidP="00EA0F4C">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3039D7E0" wp14:editId="5D914BBE">
            <wp:extent cx="3991751" cy="2661314"/>
            <wp:effectExtent l="0" t="0" r="0" b="0"/>
            <wp:docPr id="1712904266" name="Grafik 10" descr="Ein Bild, das Schüssel, Geschirr, Kerami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04266" name="Grafik 10" descr="Ein Bild, das Schüssel, Geschirr, Keramik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01181" cy="2667601"/>
                    </a:xfrm>
                    <a:prstGeom prst="rect">
                      <a:avLst/>
                    </a:prstGeom>
                  </pic:spPr>
                </pic:pic>
              </a:graphicData>
            </a:graphic>
          </wp:inline>
        </w:drawing>
      </w:r>
    </w:p>
    <w:p w14:paraId="77638D99" w14:textId="77777777" w:rsidR="00EA0F4C" w:rsidRPr="002212F1" w:rsidRDefault="00EA0F4C" w:rsidP="00EA0F4C">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413C2F7A" w14:textId="77777777" w:rsidR="00EA0F4C" w:rsidRDefault="00EA0F4C" w:rsidP="00EA0F4C">
      <w:pPr>
        <w:suppressAutoHyphens/>
        <w:spacing w:line="360" w:lineRule="auto"/>
        <w:jc w:val="both"/>
        <w:rPr>
          <w:rFonts w:ascii="Franklin Gothic Book" w:eastAsia="Libre Franklin" w:hAnsi="Franklin Gothic Book" w:cs="Libre Franklin"/>
          <w:sz w:val="23"/>
          <w:szCs w:val="23"/>
        </w:rPr>
      </w:pPr>
    </w:p>
    <w:p w14:paraId="3CF62FC4" w14:textId="67031795" w:rsidR="00EA0F4C" w:rsidRDefault="00EA0F4C" w:rsidP="00EA0F4C">
      <w:pPr>
        <w:suppressAutoHyphens/>
        <w:spacing w:line="360" w:lineRule="auto"/>
        <w:jc w:val="both"/>
        <w:rPr>
          <w:rFonts w:ascii="Franklin Gothic Book" w:eastAsia="Libre Franklin" w:hAnsi="Franklin Gothic Book" w:cs="Libre Franklin"/>
          <w:sz w:val="23"/>
          <w:szCs w:val="23"/>
        </w:rPr>
      </w:pPr>
      <w:r>
        <w:rPr>
          <w:rFonts w:ascii="Franklin Gothic Book" w:hAnsi="Franklin Gothic Book"/>
          <w:sz w:val="23"/>
        </w:rPr>
        <w:t>Kaldewei Meisterstück Classic Duo Oval en el color Warm Grey 10</w:t>
      </w:r>
    </w:p>
    <w:p w14:paraId="02967DB1" w14:textId="77777777" w:rsidR="004728B5" w:rsidRDefault="004728B5" w:rsidP="00EA0F4C">
      <w:pPr>
        <w:suppressAutoHyphens/>
        <w:spacing w:line="360" w:lineRule="auto"/>
        <w:jc w:val="both"/>
        <w:rPr>
          <w:rFonts w:ascii="Franklin Gothic Book" w:eastAsia="Libre Franklin" w:hAnsi="Franklin Gothic Book" w:cs="Libre Franklin"/>
          <w:sz w:val="23"/>
          <w:szCs w:val="23"/>
        </w:rPr>
      </w:pPr>
    </w:p>
    <w:p w14:paraId="0D2FB50C" w14:textId="77777777" w:rsidR="00A94D2C" w:rsidRDefault="00A94D2C" w:rsidP="00A94D2C">
      <w:pPr>
        <w:rPr>
          <w:rFonts w:ascii="Franklin Gothic Demi" w:hAnsi="Franklin Gothic Demi"/>
          <w:sz w:val="28"/>
          <w:szCs w:val="28"/>
        </w:rPr>
      </w:pPr>
    </w:p>
    <w:p w14:paraId="1A890C14" w14:textId="77777777" w:rsidR="007E6AB0" w:rsidRPr="00245FEB" w:rsidRDefault="007E6AB0" w:rsidP="007E6AB0">
      <w:pPr>
        <w:suppressAutoHyphens/>
        <w:spacing w:line="360" w:lineRule="auto"/>
        <w:jc w:val="both"/>
        <w:rPr>
          <w:rFonts w:ascii="Franklin Gothic Demi" w:eastAsia="Libre Franklin" w:hAnsi="Franklin Gothic Demi" w:cs="Libre Franklin"/>
          <w:bCs/>
          <w:i/>
          <w:sz w:val="23"/>
          <w:szCs w:val="23"/>
        </w:rPr>
      </w:pPr>
      <w:r>
        <w:rPr>
          <w:rFonts w:ascii="Franklin Gothic Demi" w:hAnsi="Franklin Gothic Demi"/>
          <w:i/>
          <w:sz w:val="23"/>
        </w:rPr>
        <w:t>Acerca de KALDEWEI</w:t>
      </w:r>
    </w:p>
    <w:p w14:paraId="16A12AB1" w14:textId="77777777" w:rsidR="007E6AB0" w:rsidRPr="00245FEB" w:rsidRDefault="007E6AB0" w:rsidP="007E6AB0">
      <w:pPr>
        <w:spacing w:line="360" w:lineRule="auto"/>
        <w:jc w:val="both"/>
        <w:rPr>
          <w:rFonts w:ascii="Franklin Gothic Book" w:hAnsi="Franklin Gothic Book"/>
          <w:sz w:val="23"/>
          <w:szCs w:val="23"/>
        </w:rPr>
      </w:pPr>
      <w:r>
        <w:rPr>
          <w:rFonts w:ascii="Franklin Gothic Book" w:hAnsi="Franklin Gothic Book"/>
          <w:color w:val="000000"/>
          <w:sz w:val="23"/>
          <w:shd w:val="clear" w:color="auto" w:fill="FFFFFF"/>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Pr>
          <w:rFonts w:ascii="Franklin Gothic Book" w:hAnsi="Franklin Gothic Book"/>
          <w:color w:val="000000"/>
          <w:sz w:val="23"/>
          <w:shd w:val="clear" w:color="auto" w:fill="FFFFFF"/>
          <w:vertAlign w:val="superscript"/>
        </w:rPr>
        <w:t xml:space="preserve">® </w:t>
      </w:r>
      <w:r>
        <w:rPr>
          <w:rFonts w:ascii="Franklin Gothic Book" w:hAnsi="Franklin Gothic Book"/>
          <w:color w:val="000000"/>
          <w:sz w:val="23"/>
          <w:shd w:val="clear" w:color="auto" w:fill="FFFFFF"/>
        </w:rPr>
        <w:t>Certified y subrayan así la orientación coherente de la empresa hacia la sostenibilidad. KALDEWEI es uno de los primeros fabricantes alemanes de productos para el cuarto de baño en obtener la certificación Cradle to Cradle</w:t>
      </w:r>
      <w:r>
        <w:rPr>
          <w:rFonts w:ascii="Franklin Gothic Book" w:hAnsi="Franklin Gothic Book"/>
          <w:color w:val="000000"/>
          <w:sz w:val="23"/>
          <w:shd w:val="clear" w:color="auto" w:fill="FFFFFF"/>
          <w:vertAlign w:val="superscript"/>
        </w:rPr>
        <w:t>®</w:t>
      </w:r>
      <w:r>
        <w:rPr>
          <w:rFonts w:ascii="Franklin Gothic Book" w:hAnsi="Franklin Gothic Book"/>
          <w:color w:val="000000"/>
          <w:sz w:val="23"/>
          <w:shd w:val="clear" w:color="auto" w:fill="FFFFFF"/>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Pr>
          <w:rFonts w:ascii="Franklin Gothic Book" w:hAnsi="Franklin Gothic Book"/>
          <w:sz w:val="23"/>
        </w:rPr>
        <w:t>Bajo el concepto LUXSTAINABILITY®, Kaldewei fusiona un diseño innovador que despierta una sensación especial de bienestar con una sostenibilidad profundamente arraigada que caracteriza a todos los productos de KALDEWEI. La filosofía LUXSTAINABILITY</w:t>
      </w:r>
      <w:r>
        <w:rPr>
          <w:rFonts w:ascii="Franklin Gothic Book" w:hAnsi="Franklin Gothic Book"/>
          <w:sz w:val="23"/>
          <w:vertAlign w:val="superscript"/>
        </w:rPr>
        <w:t>®</w:t>
      </w:r>
      <w:r>
        <w:rPr>
          <w:rFonts w:ascii="Franklin Gothic Book" w:hAnsi="Franklin Gothic Book"/>
          <w:sz w:val="23"/>
        </w:rPr>
        <w:t xml:space="preserve"> de la empresa permite disfrutar de un lujo personal para los sentidos apto para todos los bolsillos tanto en hoteles de primera categoría como en cómodos cuartos de baño particulares.</w:t>
      </w:r>
    </w:p>
    <w:p w14:paraId="3FEF9075" w14:textId="77777777" w:rsidR="007E6AB0" w:rsidRPr="003D7D52" w:rsidRDefault="007E6AB0" w:rsidP="007E6AB0">
      <w:pPr>
        <w:spacing w:line="360" w:lineRule="auto"/>
        <w:jc w:val="both"/>
        <w:rPr>
          <w:rFonts w:ascii="Franklin Gothic Book" w:hAnsi="Franklin Gothic Book"/>
          <w:sz w:val="23"/>
          <w:szCs w:val="23"/>
          <w:lang w:eastAsia="ar-SA"/>
        </w:rPr>
      </w:pPr>
    </w:p>
    <w:p w14:paraId="6485AF45" w14:textId="77777777" w:rsidR="007E6AB0" w:rsidRPr="003D7D52" w:rsidRDefault="007E6AB0" w:rsidP="007E6AB0">
      <w:pPr>
        <w:spacing w:line="360" w:lineRule="auto"/>
        <w:jc w:val="both"/>
        <w:rPr>
          <w:rFonts w:ascii="Franklin Gothic Book" w:eastAsia="Franklin Gothic Book" w:hAnsi="Franklin Gothic Book" w:cs="Franklin Gothic Book"/>
          <w:sz w:val="22"/>
          <w:szCs w:val="22"/>
        </w:rPr>
      </w:pPr>
    </w:p>
    <w:p w14:paraId="77A1D0F1" w14:textId="77777777" w:rsidR="007E6AB0" w:rsidRDefault="007E6AB0" w:rsidP="007E6AB0">
      <w:pPr>
        <w:spacing w:line="360" w:lineRule="auto"/>
        <w:jc w:val="both"/>
        <w:rPr>
          <w:rFonts w:ascii="Franklin Gothic Book" w:eastAsia="Franklin Gothic Book" w:hAnsi="Franklin Gothic Book" w:cs="Franklin Gothic Book"/>
          <w:i/>
          <w:iCs/>
          <w:sz w:val="22"/>
          <w:szCs w:val="22"/>
        </w:rPr>
      </w:pPr>
    </w:p>
    <w:p w14:paraId="15D99674" w14:textId="77777777" w:rsidR="007E6AB0" w:rsidRDefault="007E6AB0" w:rsidP="007E6AB0">
      <w:pPr>
        <w:spacing w:line="360" w:lineRule="auto"/>
        <w:jc w:val="both"/>
        <w:rPr>
          <w:rFonts w:ascii="Franklin Gothic Book" w:eastAsia="Franklin Gothic Book" w:hAnsi="Franklin Gothic Book" w:cs="Franklin Gothic Book"/>
          <w:i/>
          <w:iCs/>
          <w:sz w:val="22"/>
          <w:szCs w:val="22"/>
        </w:rPr>
      </w:pPr>
    </w:p>
    <w:p w14:paraId="576D9F01" w14:textId="77777777" w:rsidR="007E6AB0" w:rsidRDefault="007E6AB0" w:rsidP="007E6AB0">
      <w:pPr>
        <w:jc w:val="both"/>
        <w:rPr>
          <w:rFonts w:ascii="Franklin Gothic Demi" w:eastAsia="Franklin Gothic Demi" w:hAnsi="Franklin Gothic Demi" w:cs="Franklin Gothic Demi"/>
          <w:sz w:val="23"/>
          <w:szCs w:val="23"/>
          <w:u w:val="single"/>
        </w:rPr>
      </w:pPr>
      <w:r>
        <w:br w:type="page"/>
      </w:r>
    </w:p>
    <w:p w14:paraId="2379D26A" w14:textId="77777777" w:rsidR="007E6AB0" w:rsidRPr="00962AFE" w:rsidRDefault="007E6AB0" w:rsidP="007E6AB0">
      <w:pPr>
        <w:spacing w:line="360" w:lineRule="auto"/>
        <w:jc w:val="both"/>
        <w:rPr>
          <w:rFonts w:ascii="Franklin Gothic Demi" w:eastAsia="Franklin Gothic Demi" w:hAnsi="Franklin Gothic Demi" w:cs="Franklin Gothic Demi"/>
          <w:sz w:val="23"/>
          <w:szCs w:val="23"/>
        </w:rPr>
      </w:pPr>
      <w:r w:rsidRPr="00962AFE">
        <w:rPr>
          <w:rFonts w:ascii="Franklin Gothic Demi" w:eastAsia="Franklin Gothic Demi" w:hAnsi="Franklin Gothic Demi" w:cs="Franklin Gothic Demi"/>
          <w:sz w:val="23"/>
          <w:szCs w:val="23"/>
          <w:u w:val="single"/>
        </w:rPr>
        <w:lastRenderedPageBreak/>
        <w:t>Contacto de prensa:</w:t>
      </w:r>
    </w:p>
    <w:p w14:paraId="1389F950" w14:textId="77777777" w:rsidR="007E6AB0" w:rsidRPr="000C34C3"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pt-BR"/>
        </w:rPr>
      </w:pPr>
      <w:bookmarkStart w:id="0" w:name="_Hlk133229773"/>
      <w:r w:rsidRPr="00962AFE">
        <w:rPr>
          <w:rFonts w:ascii="Franklin Gothic Book" w:eastAsia="Franklin Gothic Book" w:hAnsi="Franklin Gothic Book" w:cs="Franklin Gothic Book"/>
          <w:sz w:val="23"/>
          <w:szCs w:val="23"/>
        </w:rPr>
        <w:t>F</w:t>
      </w:r>
      <w:bookmarkStart w:id="1" w:name="_Hlk128388099"/>
      <w:bookmarkEnd w:id="0"/>
      <w:r w:rsidRPr="00962AFE">
        <w:rPr>
          <w:rFonts w:ascii="Franklin Gothic Book" w:eastAsia="Franklin Gothic Book" w:hAnsi="Franklin Gothic Book" w:cs="Franklin Gothic Book"/>
          <w:sz w:val="23"/>
          <w:szCs w:val="23"/>
        </w:rPr>
        <w:t>r</w:t>
      </w:r>
      <w:bookmarkStart w:id="2" w:name="_Hlk133230003"/>
      <w:bookmarkEnd w:id="1"/>
      <w:r w:rsidRPr="00962AFE">
        <w:rPr>
          <w:rFonts w:ascii="Franklin Gothic Book" w:eastAsia="Franklin Gothic Book" w:hAnsi="Franklin Gothic Book" w:cs="Franklin Gothic Book"/>
          <w:sz w:val="23"/>
          <w:szCs w:val="23"/>
        </w:rPr>
        <w:t>anz Kaldewei GmbH &amp; Co. KG</w:t>
      </w:r>
      <w:r w:rsidRPr="00962AFE">
        <w:rPr>
          <w:rFonts w:ascii="Franklin Gothic Book" w:eastAsia="Franklin Gothic Book" w:hAnsi="Franklin Gothic Book" w:cs="Franklin Gothic Book"/>
          <w:sz w:val="23"/>
          <w:szCs w:val="23"/>
        </w:rPr>
        <w:tab/>
        <w:t xml:space="preserve">Tel. </w:t>
      </w:r>
      <w:r w:rsidRPr="000C34C3">
        <w:rPr>
          <w:rFonts w:ascii="Franklin Gothic Book" w:eastAsia="Franklin Gothic Book" w:hAnsi="Franklin Gothic Book" w:cs="Franklin Gothic Book"/>
          <w:sz w:val="23"/>
          <w:szCs w:val="23"/>
          <w:lang w:val="pt-BR"/>
        </w:rPr>
        <w:t>+49 2382 785 209</w:t>
      </w:r>
      <w:r w:rsidRPr="000C34C3">
        <w:rPr>
          <w:rFonts w:ascii="Franklin Gothic Book" w:eastAsia="Franklin Gothic Book" w:hAnsi="Franklin Gothic Book" w:cs="Franklin Gothic Book"/>
          <w:sz w:val="23"/>
          <w:szCs w:val="23"/>
          <w:lang w:val="pt-BR"/>
        </w:rPr>
        <w:br/>
        <w:t>Marcus Möllers</w:t>
      </w:r>
      <w:r w:rsidRPr="000C34C3">
        <w:rPr>
          <w:rFonts w:ascii="Franklin Gothic Book" w:eastAsia="Franklin Gothic Book" w:hAnsi="Franklin Gothic Book" w:cs="Franklin Gothic Book"/>
          <w:sz w:val="23"/>
          <w:szCs w:val="23"/>
          <w:lang w:val="pt-BR"/>
        </w:rPr>
        <w:tab/>
        <w:t>marcus.moellers@kaldewei.de</w:t>
      </w:r>
      <w:r w:rsidRPr="000C34C3">
        <w:rPr>
          <w:rFonts w:ascii="Franklin Gothic Book" w:eastAsia="Franklin Gothic Book" w:hAnsi="Franklin Gothic Book" w:cs="Franklin Gothic Book"/>
          <w:sz w:val="23"/>
          <w:szCs w:val="23"/>
          <w:lang w:val="pt-BR"/>
        </w:rPr>
        <w:br/>
        <w:t>Postfach 17 61</w:t>
      </w:r>
      <w:r w:rsidRPr="000C34C3">
        <w:rPr>
          <w:rFonts w:ascii="Franklin Gothic Book" w:eastAsia="Franklin Gothic Book" w:hAnsi="Franklin Gothic Book" w:cs="Franklin Gothic Book"/>
          <w:sz w:val="23"/>
          <w:szCs w:val="23"/>
          <w:lang w:val="pt-BR"/>
        </w:rPr>
        <w:tab/>
      </w:r>
      <w:r>
        <w:fldChar w:fldCharType="begin"/>
      </w:r>
      <w:r w:rsidRPr="000C34C3">
        <w:rPr>
          <w:lang w:val="pt-BR"/>
        </w:rPr>
        <w:instrText xml:space="preserve"> HYPERLINK "http://www.kaldewei.com" </w:instrText>
      </w:r>
      <w:r>
        <w:fldChar w:fldCharType="separate"/>
      </w:r>
      <w:r w:rsidRPr="000C34C3">
        <w:rPr>
          <w:rStyle w:val="Hyperlink0"/>
          <w:lang w:val="pt-BR"/>
        </w:rPr>
        <w:t>www.kaldewei.com</w:t>
      </w:r>
      <w:r>
        <w:rPr>
          <w:rStyle w:val="Hyperlink0"/>
        </w:rPr>
        <w:fldChar w:fldCharType="end"/>
      </w:r>
    </w:p>
    <w:p w14:paraId="2F2E2C82" w14:textId="77777777" w:rsidR="007E6AB0" w:rsidRPr="000C34C3"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0C34C3">
        <w:rPr>
          <w:rFonts w:ascii="Franklin Gothic Book" w:eastAsia="Franklin Gothic Book" w:hAnsi="Franklin Gothic Book" w:cs="Franklin Gothic Book"/>
          <w:sz w:val="23"/>
          <w:szCs w:val="23"/>
          <w:lang w:val="de-DE"/>
        </w:rPr>
        <w:t>59206 Ahlen, Deutschland</w:t>
      </w:r>
      <w:r w:rsidRPr="000C34C3">
        <w:rPr>
          <w:rFonts w:ascii="Franklin Gothic Book" w:eastAsia="Franklin Gothic Book" w:hAnsi="Franklin Gothic Book" w:cs="Franklin Gothic Book"/>
          <w:sz w:val="23"/>
          <w:szCs w:val="23"/>
          <w:lang w:val="de-DE"/>
        </w:rPr>
        <w:tab/>
      </w:r>
    </w:p>
    <w:p w14:paraId="196E44C8" w14:textId="77777777" w:rsidR="007E6AB0" w:rsidRPr="000C34C3"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p>
    <w:p w14:paraId="3651600F" w14:textId="77777777" w:rsidR="007E6AB0" w:rsidRPr="004816B5" w:rsidRDefault="007E6AB0" w:rsidP="007E6AB0">
      <w:pPr>
        <w:tabs>
          <w:tab w:val="right" w:pos="8460"/>
          <w:tab w:val="left" w:pos="8505"/>
        </w:tabs>
        <w:spacing w:line="360" w:lineRule="auto"/>
        <w:ind w:right="112"/>
        <w:jc w:val="both"/>
        <w:rPr>
          <w:rStyle w:val="Hyperlink0"/>
          <w:lang w:val="en-GB"/>
        </w:rPr>
      </w:pPr>
      <w:r w:rsidRPr="000C34C3">
        <w:rPr>
          <w:rFonts w:ascii="Franklin Gothic Book" w:eastAsia="Franklin Gothic Book" w:hAnsi="Franklin Gothic Book" w:cs="Franklin Gothic Book"/>
          <w:sz w:val="23"/>
          <w:szCs w:val="23"/>
          <w:lang w:val="de-DE"/>
        </w:rPr>
        <w:t xml:space="preserve">Franz Kaldewei GmbH &amp; Co. </w:t>
      </w:r>
      <w:r w:rsidRPr="000C34C3">
        <w:rPr>
          <w:rFonts w:ascii="Franklin Gothic Book" w:eastAsia="Franklin Gothic Book" w:hAnsi="Franklin Gothic Book" w:cs="Franklin Gothic Book"/>
          <w:sz w:val="23"/>
          <w:szCs w:val="23"/>
          <w:lang w:val="en-US"/>
        </w:rPr>
        <w:t>KG</w:t>
      </w:r>
      <w:r w:rsidRPr="000C34C3">
        <w:rPr>
          <w:rFonts w:ascii="Franklin Gothic Book" w:eastAsia="Franklin Gothic Book" w:hAnsi="Franklin Gothic Book" w:cs="Franklin Gothic Book"/>
          <w:sz w:val="23"/>
          <w:szCs w:val="23"/>
          <w:lang w:val="en-US"/>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 xml:space="preserve">Georgina </w:t>
      </w:r>
      <w:proofErr w:type="spellStart"/>
      <w:r>
        <w:rPr>
          <w:rFonts w:ascii="Franklin Gothic Book" w:eastAsia="Franklin Gothic Book" w:hAnsi="Franklin Gothic Book" w:cs="Franklin Gothic Book"/>
          <w:sz w:val="23"/>
          <w:szCs w:val="23"/>
          <w:lang w:val="en-US"/>
        </w:rPr>
        <w:t>Trimbusch</w:t>
      </w:r>
      <w:proofErr w:type="spellEnd"/>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r>
      <w:proofErr w:type="spellStart"/>
      <w:r>
        <w:rPr>
          <w:rFonts w:ascii="Franklin Gothic Book" w:eastAsia="Franklin Gothic Book" w:hAnsi="Franklin Gothic Book" w:cs="Franklin Gothic Book"/>
          <w:sz w:val="23"/>
          <w:szCs w:val="23"/>
          <w:lang w:val="en-US"/>
        </w:rPr>
        <w:t>Postfach</w:t>
      </w:r>
      <w:proofErr w:type="spellEnd"/>
      <w:r>
        <w:rPr>
          <w:rFonts w:ascii="Franklin Gothic Book" w:eastAsia="Franklin Gothic Book" w:hAnsi="Franklin Gothic Book" w:cs="Franklin Gothic Book"/>
          <w:sz w:val="23"/>
          <w:szCs w:val="23"/>
          <w:lang w:val="en-US"/>
        </w:rPr>
        <w:t xml:space="preserve"> 17 61</w:t>
      </w:r>
      <w:r>
        <w:rPr>
          <w:rFonts w:ascii="Franklin Gothic Book" w:eastAsia="Franklin Gothic Book" w:hAnsi="Franklin Gothic Book" w:cs="Franklin Gothic Book"/>
          <w:sz w:val="23"/>
          <w:szCs w:val="23"/>
          <w:lang w:val="en-US"/>
        </w:rPr>
        <w:tab/>
      </w:r>
      <w:hyperlink r:id="rId19" w:history="1">
        <w:r w:rsidRPr="004816B5">
          <w:rPr>
            <w:rStyle w:val="Hyperlink0"/>
            <w:lang w:val="en-GB"/>
          </w:rPr>
          <w:t>www.kaldewei.com</w:t>
        </w:r>
      </w:hyperlink>
    </w:p>
    <w:p w14:paraId="6ADEEA27" w14:textId="77777777" w:rsidR="007E6AB0" w:rsidRPr="004816B5"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59206 Ahlen, Deutschland</w:t>
      </w:r>
      <w:r w:rsidRPr="004816B5">
        <w:rPr>
          <w:rFonts w:ascii="Franklin Gothic Book" w:eastAsia="Franklin Gothic Book" w:hAnsi="Franklin Gothic Book" w:cs="Franklin Gothic Book"/>
          <w:sz w:val="23"/>
          <w:szCs w:val="23"/>
          <w:lang w:val="de-DE"/>
        </w:rPr>
        <w:tab/>
        <w:t xml:space="preserve"> </w:t>
      </w:r>
    </w:p>
    <w:p w14:paraId="04C9B7AF" w14:textId="77777777" w:rsidR="007E6AB0" w:rsidRPr="004816B5" w:rsidRDefault="007E6AB0" w:rsidP="007E6AB0">
      <w:pPr>
        <w:tabs>
          <w:tab w:val="left" w:pos="8280"/>
        </w:tabs>
        <w:spacing w:line="360" w:lineRule="auto"/>
        <w:rPr>
          <w:rFonts w:ascii="Franklin Gothic Book" w:eastAsia="Franklin Gothic Book" w:hAnsi="Franklin Gothic Book" w:cs="Franklin Gothic Book"/>
          <w:b/>
          <w:bCs/>
          <w:sz w:val="23"/>
          <w:szCs w:val="23"/>
          <w:lang w:val="de-DE"/>
        </w:rPr>
      </w:pPr>
    </w:p>
    <w:p w14:paraId="49985C10" w14:textId="77777777" w:rsidR="007E6AB0" w:rsidRPr="004816B5"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Claudia Wünsch Communication GmbH</w:t>
      </w:r>
      <w:r w:rsidRPr="004816B5">
        <w:rPr>
          <w:rFonts w:ascii="Franklin Gothic Book" w:eastAsia="Franklin Gothic Book" w:hAnsi="Franklin Gothic Book" w:cs="Franklin Gothic Book"/>
          <w:sz w:val="23"/>
          <w:szCs w:val="23"/>
          <w:lang w:val="de-DE"/>
        </w:rPr>
        <w:tab/>
        <w:t>Tel: +49 30 78956825</w:t>
      </w:r>
      <w:r w:rsidRPr="004816B5">
        <w:rPr>
          <w:rFonts w:ascii="Franklin Gothic Book" w:eastAsia="Franklin Gothic Book" w:hAnsi="Franklin Gothic Book" w:cs="Franklin Gothic Book"/>
          <w:sz w:val="23"/>
          <w:szCs w:val="23"/>
          <w:lang w:val="de-DE"/>
        </w:rPr>
        <w:tab/>
      </w:r>
    </w:p>
    <w:p w14:paraId="7510A115" w14:textId="77777777" w:rsidR="007E6AB0" w:rsidRPr="00315B82"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315B82">
        <w:rPr>
          <w:rFonts w:ascii="Franklin Gothic Book" w:eastAsia="Franklin Gothic Book" w:hAnsi="Franklin Gothic Book" w:cs="Franklin Gothic Book"/>
          <w:sz w:val="23"/>
          <w:szCs w:val="23"/>
          <w:lang w:val="it-IT"/>
        </w:rPr>
        <w:t>Massimiliano Monteverdi</w:t>
      </w:r>
      <w:r w:rsidRPr="00315B82">
        <w:rPr>
          <w:rFonts w:ascii="Franklin Gothic Book" w:eastAsia="Franklin Gothic Book" w:hAnsi="Franklin Gothic Book" w:cs="Franklin Gothic Book"/>
          <w:sz w:val="23"/>
          <w:szCs w:val="23"/>
          <w:lang w:val="it-IT"/>
        </w:rPr>
        <w:tab/>
        <w:t>mm@claudia-wuensch.com</w:t>
      </w:r>
    </w:p>
    <w:p w14:paraId="1A00A994" w14:textId="77777777" w:rsidR="007E6AB0" w:rsidRPr="004816B5"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 xml:space="preserve">Silbersteinstraße 45                                                                   </w:t>
      </w:r>
      <w:hyperlink r:id="rId20" w:history="1">
        <w:r w:rsidRPr="004816B5">
          <w:rPr>
            <w:rStyle w:val="Hyperlink1"/>
            <w:lang w:val="de-DE"/>
          </w:rPr>
          <w:t>www.claudia-wuensch.com</w:t>
        </w:r>
      </w:hyperlink>
      <w:r w:rsidRPr="004816B5">
        <w:rPr>
          <w:rFonts w:ascii="Franklin Gothic Book" w:eastAsia="Franklin Gothic Book" w:hAnsi="Franklin Gothic Book" w:cs="Franklin Gothic Book"/>
          <w:sz w:val="23"/>
          <w:szCs w:val="23"/>
          <w:lang w:val="de-DE"/>
        </w:rPr>
        <w:t xml:space="preserve"> </w:t>
      </w:r>
    </w:p>
    <w:p w14:paraId="26764B7D" w14:textId="77777777" w:rsidR="007E6AB0" w:rsidRPr="004816B5"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12051 Berlin</w:t>
      </w:r>
      <w:r w:rsidRPr="004816B5">
        <w:rPr>
          <w:rFonts w:ascii="Franklin Gothic Book" w:eastAsia="Franklin Gothic Book" w:hAnsi="Franklin Gothic Book" w:cs="Franklin Gothic Book"/>
          <w:sz w:val="23"/>
          <w:szCs w:val="23"/>
          <w:lang w:val="de-DE"/>
        </w:rPr>
        <w:tab/>
      </w:r>
    </w:p>
    <w:bookmarkEnd w:id="2"/>
    <w:p w14:paraId="233AC125" w14:textId="77777777" w:rsidR="007E6AB0" w:rsidRPr="004816B5" w:rsidRDefault="007E6AB0" w:rsidP="007E6AB0">
      <w:pPr>
        <w:spacing w:line="360" w:lineRule="auto"/>
        <w:jc w:val="both"/>
        <w:rPr>
          <w:rFonts w:ascii="Franklin Gothic Book" w:eastAsia="Franklin Gothic Book" w:hAnsi="Franklin Gothic Book" w:cs="Franklin Gothic Book"/>
          <w:sz w:val="23"/>
          <w:szCs w:val="23"/>
          <w:lang w:val="de-DE"/>
        </w:rPr>
      </w:pPr>
    </w:p>
    <w:p w14:paraId="20106DE7" w14:textId="77777777" w:rsidR="007E6AB0" w:rsidRPr="00686D45"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bookmarkStart w:id="3" w:name="_Hlk133229666"/>
      <w:r w:rsidRPr="00686D45">
        <w:rPr>
          <w:rFonts w:ascii="Franklin Gothic Book" w:eastAsia="Franklin Gothic Book" w:hAnsi="Franklin Gothic Book" w:cs="Franklin Gothic Book"/>
          <w:sz w:val="23"/>
          <w:szCs w:val="23"/>
          <w:lang w:val="it-IT"/>
        </w:rPr>
        <w:t xml:space="preserve">Claudia </w:t>
      </w:r>
      <w:proofErr w:type="spellStart"/>
      <w:r w:rsidRPr="00686D45">
        <w:rPr>
          <w:rFonts w:ascii="Franklin Gothic Book" w:eastAsia="Franklin Gothic Book" w:hAnsi="Franklin Gothic Book" w:cs="Franklin Gothic Book"/>
          <w:sz w:val="23"/>
          <w:szCs w:val="23"/>
          <w:lang w:val="it-IT"/>
        </w:rPr>
        <w:t>Wünsch</w:t>
      </w:r>
      <w:proofErr w:type="spellEnd"/>
      <w:r w:rsidRPr="00686D45">
        <w:rPr>
          <w:rFonts w:ascii="Franklin Gothic Book" w:eastAsia="Franklin Gothic Book" w:hAnsi="Franklin Gothic Book" w:cs="Franklin Gothic Book"/>
          <w:sz w:val="23"/>
          <w:szCs w:val="23"/>
          <w:lang w:val="it-IT"/>
        </w:rPr>
        <w:t xml:space="preserve"> </w:t>
      </w:r>
      <w:proofErr w:type="spellStart"/>
      <w:r w:rsidRPr="00686D45">
        <w:rPr>
          <w:rFonts w:ascii="Franklin Gothic Book" w:eastAsia="Franklin Gothic Book" w:hAnsi="Franklin Gothic Book" w:cs="Franklin Gothic Book"/>
          <w:sz w:val="23"/>
          <w:szCs w:val="23"/>
          <w:lang w:val="it-IT"/>
        </w:rPr>
        <w:t>Communication</w:t>
      </w:r>
      <w:proofErr w:type="spellEnd"/>
      <w:r w:rsidRPr="00686D45">
        <w:rPr>
          <w:rFonts w:ascii="Franklin Gothic Book" w:eastAsia="Franklin Gothic Book" w:hAnsi="Franklin Gothic Book" w:cs="Franklin Gothic Book"/>
          <w:sz w:val="23"/>
          <w:szCs w:val="23"/>
          <w:lang w:val="it-IT"/>
        </w:rPr>
        <w:t xml:space="preserve"> GmbH</w:t>
      </w:r>
      <w:r w:rsidRPr="00686D45">
        <w:rPr>
          <w:rFonts w:ascii="Franklin Gothic Book" w:eastAsia="Franklin Gothic Book" w:hAnsi="Franklin Gothic Book" w:cs="Franklin Gothic Book"/>
          <w:sz w:val="23"/>
          <w:szCs w:val="23"/>
          <w:lang w:val="it-IT"/>
        </w:rPr>
        <w:tab/>
        <w:t>Tel: +49 30 789568926</w:t>
      </w:r>
    </w:p>
    <w:p w14:paraId="3154F902" w14:textId="77777777" w:rsidR="007E6AB0" w:rsidRPr="00962AFE"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sidRPr="00962AFE">
        <w:rPr>
          <w:rFonts w:ascii="Franklin Gothic Book" w:eastAsia="Franklin Gothic Book" w:hAnsi="Franklin Gothic Book" w:cs="Franklin Gothic Book"/>
          <w:sz w:val="23"/>
          <w:szCs w:val="23"/>
          <w:lang w:val="sv-SE"/>
        </w:rPr>
        <w:t>Anna Koenig</w:t>
      </w:r>
      <w:r w:rsidRPr="00962AFE">
        <w:rPr>
          <w:rFonts w:ascii="Franklin Gothic Book" w:eastAsia="Franklin Gothic Book" w:hAnsi="Franklin Gothic Book" w:cs="Franklin Gothic Book"/>
          <w:sz w:val="23"/>
          <w:szCs w:val="23"/>
          <w:lang w:val="sv-SE"/>
        </w:rPr>
        <w:tab/>
        <w:t>ak@claudia-wuensch.com</w:t>
      </w:r>
      <w:r w:rsidRPr="00962AFE">
        <w:rPr>
          <w:rFonts w:ascii="Franklin Gothic Book" w:eastAsia="Franklin Gothic Book" w:hAnsi="Franklin Gothic Book" w:cs="Franklin Gothic Book"/>
          <w:sz w:val="23"/>
          <w:szCs w:val="23"/>
          <w:lang w:val="sv-SE"/>
        </w:rPr>
        <w:tab/>
      </w:r>
    </w:p>
    <w:p w14:paraId="23E17D26" w14:textId="77777777" w:rsidR="007E6AB0" w:rsidRPr="00686D45"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proofErr w:type="spellStart"/>
      <w:r w:rsidRPr="00686D45">
        <w:rPr>
          <w:rFonts w:ascii="Franklin Gothic Book" w:eastAsia="Franklin Gothic Book" w:hAnsi="Franklin Gothic Book" w:cs="Franklin Gothic Book"/>
          <w:sz w:val="23"/>
          <w:szCs w:val="23"/>
          <w:lang w:val="it-IT"/>
        </w:rPr>
        <w:t>Silbersteinstraße</w:t>
      </w:r>
      <w:proofErr w:type="spellEnd"/>
      <w:r w:rsidRPr="00686D45">
        <w:rPr>
          <w:rFonts w:ascii="Franklin Gothic Book" w:eastAsia="Franklin Gothic Book" w:hAnsi="Franklin Gothic Book" w:cs="Franklin Gothic Book"/>
          <w:sz w:val="23"/>
          <w:szCs w:val="23"/>
          <w:lang w:val="it-IT"/>
        </w:rPr>
        <w:t xml:space="preserve"> 45</w:t>
      </w:r>
      <w:bookmarkEnd w:id="3"/>
      <w:r w:rsidRPr="00686D45">
        <w:rPr>
          <w:rFonts w:ascii="Franklin Gothic Book" w:eastAsia="Franklin Gothic Book" w:hAnsi="Franklin Gothic Book" w:cs="Franklin Gothic Book"/>
          <w:sz w:val="23"/>
          <w:szCs w:val="23"/>
          <w:lang w:val="it-IT"/>
        </w:rPr>
        <w:tab/>
      </w:r>
      <w:hyperlink r:id="rId21" w:history="1">
        <w:bookmarkStart w:id="4" w:name="_Hlk128386791"/>
        <w:r w:rsidRPr="00686D45">
          <w:rPr>
            <w:rStyle w:val="Hyperlink1"/>
            <w:lang w:val="it-IT"/>
          </w:rPr>
          <w:t>www.claudia-wuensch.com</w:t>
        </w:r>
      </w:hyperlink>
      <w:r w:rsidRPr="00686D45">
        <w:rPr>
          <w:rFonts w:ascii="Franklin Gothic Book" w:eastAsia="Franklin Gothic Book" w:hAnsi="Franklin Gothic Book" w:cs="Franklin Gothic Book"/>
          <w:sz w:val="23"/>
          <w:szCs w:val="23"/>
          <w:lang w:val="it-IT"/>
        </w:rPr>
        <w:t xml:space="preserve"> </w:t>
      </w:r>
      <w:bookmarkEnd w:id="4"/>
    </w:p>
    <w:p w14:paraId="1C8ACFDB" w14:textId="77777777" w:rsidR="007E6AB0" w:rsidRPr="00686D45" w:rsidRDefault="007E6AB0" w:rsidP="007E6AB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686D45">
        <w:rPr>
          <w:rFonts w:ascii="Franklin Gothic Book" w:eastAsia="Franklin Gothic Book" w:hAnsi="Franklin Gothic Book" w:cs="Franklin Gothic Book"/>
          <w:sz w:val="23"/>
          <w:szCs w:val="23"/>
          <w:lang w:val="it-IT"/>
        </w:rPr>
        <w:t xml:space="preserve">12051 </w:t>
      </w:r>
      <w:proofErr w:type="spellStart"/>
      <w:r w:rsidRPr="00686D45">
        <w:rPr>
          <w:rFonts w:ascii="Franklin Gothic Book" w:eastAsia="Franklin Gothic Book" w:hAnsi="Franklin Gothic Book" w:cs="Franklin Gothic Book"/>
          <w:sz w:val="23"/>
          <w:szCs w:val="23"/>
          <w:lang w:val="it-IT"/>
        </w:rPr>
        <w:t>Berlin</w:t>
      </w:r>
      <w:proofErr w:type="spellEnd"/>
      <w:r w:rsidRPr="00686D45">
        <w:rPr>
          <w:rFonts w:ascii="Franklin Gothic Book" w:eastAsia="Franklin Gothic Book" w:hAnsi="Franklin Gothic Book" w:cs="Franklin Gothic Book"/>
          <w:sz w:val="23"/>
          <w:szCs w:val="23"/>
          <w:lang w:val="it-IT"/>
        </w:rPr>
        <w:tab/>
      </w:r>
    </w:p>
    <w:p w14:paraId="1454CF1E" w14:textId="77777777" w:rsidR="007E6AB0" w:rsidRPr="00686D45" w:rsidRDefault="007E6AB0" w:rsidP="007E6AB0">
      <w:pPr>
        <w:tabs>
          <w:tab w:val="left" w:pos="8505"/>
        </w:tabs>
        <w:spacing w:line="360" w:lineRule="auto"/>
        <w:rPr>
          <w:rFonts w:ascii="Franklin Gothic Book" w:eastAsia="Franklin Gothic Book" w:hAnsi="Franklin Gothic Book" w:cs="Franklin Gothic Book"/>
          <w:sz w:val="23"/>
          <w:szCs w:val="23"/>
          <w:lang w:val="it-IT"/>
        </w:rPr>
      </w:pPr>
    </w:p>
    <w:p w14:paraId="149A5B1D" w14:textId="5487A69B" w:rsidR="007E6AB0" w:rsidRPr="004816B5" w:rsidRDefault="007E6AB0" w:rsidP="007E6AB0">
      <w:pPr>
        <w:tabs>
          <w:tab w:val="left" w:pos="8505"/>
        </w:tabs>
        <w:spacing w:line="360" w:lineRule="auto"/>
        <w:jc w:val="both"/>
      </w:pPr>
      <w:r w:rsidRPr="004816B5">
        <w:rPr>
          <w:rFonts w:ascii="Franklin Gothic Book" w:eastAsia="Franklin Gothic Book" w:hAnsi="Franklin Gothic Book" w:cs="Franklin Gothic Book"/>
          <w:sz w:val="23"/>
          <w:szCs w:val="23"/>
        </w:rPr>
        <w:t xml:space="preserve">Para solicitar más material informativo y gráfico, contacte con la oficina de prensa de </w:t>
      </w:r>
      <w:proofErr w:type="spellStart"/>
      <w:r w:rsidRPr="004816B5">
        <w:rPr>
          <w:rFonts w:ascii="Franklin Gothic Book" w:eastAsia="Franklin Gothic Book" w:hAnsi="Franklin Gothic Book" w:cs="Franklin Gothic Book"/>
          <w:sz w:val="23"/>
          <w:szCs w:val="23"/>
        </w:rPr>
        <w:t>Kaldewei</w:t>
      </w:r>
      <w:proofErr w:type="spellEnd"/>
      <w:r w:rsidRPr="004816B5">
        <w:rPr>
          <w:rFonts w:ascii="Franklin Gothic Book" w:eastAsia="Franklin Gothic Book" w:hAnsi="Franklin Gothic Book" w:cs="Franklin Gothic Book"/>
          <w:sz w:val="23"/>
          <w:szCs w:val="23"/>
        </w:rPr>
        <w:t xml:space="preserve">: </w:t>
      </w:r>
      <w:r w:rsidRPr="00686D45">
        <w:rPr>
          <w:rFonts w:ascii="Franklin Gothic Book" w:eastAsia="Franklin Gothic Book" w:hAnsi="Franklin Gothic Book" w:cs="Franklin Gothic Book"/>
          <w:b/>
          <w:bCs/>
          <w:sz w:val="23"/>
          <w:szCs w:val="23"/>
          <w:u w:val="single"/>
        </w:rPr>
        <w:t>www.kaldewei.</w:t>
      </w:r>
      <w:r w:rsidR="00686D45" w:rsidRPr="00686D45">
        <w:rPr>
          <w:rFonts w:ascii="Franklin Gothic Book" w:eastAsia="Franklin Gothic Book" w:hAnsi="Franklin Gothic Book" w:cs="Franklin Gothic Book"/>
          <w:b/>
          <w:bCs/>
          <w:sz w:val="23"/>
          <w:szCs w:val="23"/>
          <w:u w:val="single"/>
        </w:rPr>
        <w:t>es</w:t>
      </w:r>
    </w:p>
    <w:p w14:paraId="599DA9B0" w14:textId="77777777" w:rsidR="00200F6A" w:rsidRPr="005A6A98" w:rsidRDefault="00200F6A" w:rsidP="00755A8F">
      <w:pPr>
        <w:rPr>
          <w:rFonts w:ascii="Franklin Gothic Book" w:hAnsi="Franklin Gothic Book"/>
        </w:rPr>
      </w:pPr>
    </w:p>
    <w:sectPr w:rsidR="00200F6A" w:rsidRPr="005A6A98" w:rsidSect="00153712">
      <w:headerReference w:type="even" r:id="rId22"/>
      <w:headerReference w:type="default" r:id="rId23"/>
      <w:footerReference w:type="even" r:id="rId24"/>
      <w:footerReference w:type="default" r:id="rId25"/>
      <w:headerReference w:type="first" r:id="rId26"/>
      <w:footerReference w:type="first" r:id="rId27"/>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2581F" w14:textId="77777777" w:rsidR="00904227" w:rsidRDefault="00904227" w:rsidP="00072E79">
      <w:r>
        <w:separator/>
      </w:r>
    </w:p>
  </w:endnote>
  <w:endnote w:type="continuationSeparator" w:id="0">
    <w:p w14:paraId="6A6FF0F8" w14:textId="77777777" w:rsidR="00904227" w:rsidRDefault="00904227" w:rsidP="00072E79">
      <w:r>
        <w:continuationSeparator/>
      </w:r>
    </w:p>
  </w:endnote>
  <w:endnote w:type="continuationNotice" w:id="1">
    <w:p w14:paraId="30009C91" w14:textId="77777777" w:rsidR="00904227" w:rsidRDefault="009042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CBDCF" w14:textId="77777777" w:rsidR="00904227" w:rsidRDefault="00904227" w:rsidP="00072E79">
      <w:r>
        <w:separator/>
      </w:r>
    </w:p>
  </w:footnote>
  <w:footnote w:type="continuationSeparator" w:id="0">
    <w:p w14:paraId="60C68670" w14:textId="77777777" w:rsidR="00904227" w:rsidRDefault="00904227" w:rsidP="00072E79">
      <w:r>
        <w:continuationSeparator/>
      </w:r>
    </w:p>
  </w:footnote>
  <w:footnote w:type="continuationNotice" w:id="1">
    <w:p w14:paraId="64813CE6" w14:textId="77777777" w:rsidR="00904227" w:rsidRDefault="009042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30C8"/>
    <w:multiLevelType w:val="multilevel"/>
    <w:tmpl w:val="6E94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01286E"/>
    <w:multiLevelType w:val="multilevel"/>
    <w:tmpl w:val="77E8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6718441">
    <w:abstractNumId w:val="0"/>
  </w:num>
  <w:num w:numId="2" w16cid:durableId="663355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0356"/>
    <w:rsid w:val="000057A2"/>
    <w:rsid w:val="000075CA"/>
    <w:rsid w:val="000166F6"/>
    <w:rsid w:val="000250B8"/>
    <w:rsid w:val="00036E01"/>
    <w:rsid w:val="0004027B"/>
    <w:rsid w:val="00046418"/>
    <w:rsid w:val="00047A7B"/>
    <w:rsid w:val="0005169A"/>
    <w:rsid w:val="000568CC"/>
    <w:rsid w:val="000568F8"/>
    <w:rsid w:val="00064AC9"/>
    <w:rsid w:val="0007263B"/>
    <w:rsid w:val="00072E79"/>
    <w:rsid w:val="0007696A"/>
    <w:rsid w:val="00080234"/>
    <w:rsid w:val="000835C7"/>
    <w:rsid w:val="000851F5"/>
    <w:rsid w:val="00085E15"/>
    <w:rsid w:val="00087949"/>
    <w:rsid w:val="000911F5"/>
    <w:rsid w:val="000952E4"/>
    <w:rsid w:val="00096332"/>
    <w:rsid w:val="000A6BC6"/>
    <w:rsid w:val="000A7008"/>
    <w:rsid w:val="000B24D4"/>
    <w:rsid w:val="000B477F"/>
    <w:rsid w:val="000B61E2"/>
    <w:rsid w:val="000B7F21"/>
    <w:rsid w:val="000C0672"/>
    <w:rsid w:val="000C34C3"/>
    <w:rsid w:val="000C4007"/>
    <w:rsid w:val="000C40F1"/>
    <w:rsid w:val="000D2178"/>
    <w:rsid w:val="000D3B65"/>
    <w:rsid w:val="000D3FA4"/>
    <w:rsid w:val="000D64B6"/>
    <w:rsid w:val="000E1E90"/>
    <w:rsid w:val="000E7841"/>
    <w:rsid w:val="000F6260"/>
    <w:rsid w:val="001047AE"/>
    <w:rsid w:val="001052EA"/>
    <w:rsid w:val="00106C6C"/>
    <w:rsid w:val="00114546"/>
    <w:rsid w:val="00114C60"/>
    <w:rsid w:val="00123A0F"/>
    <w:rsid w:val="00123E1E"/>
    <w:rsid w:val="00124DDA"/>
    <w:rsid w:val="00130BBF"/>
    <w:rsid w:val="00135A5D"/>
    <w:rsid w:val="001371D9"/>
    <w:rsid w:val="00137D7B"/>
    <w:rsid w:val="001415C5"/>
    <w:rsid w:val="00142C3E"/>
    <w:rsid w:val="00145811"/>
    <w:rsid w:val="00153712"/>
    <w:rsid w:val="00160DF4"/>
    <w:rsid w:val="0016406B"/>
    <w:rsid w:val="00164311"/>
    <w:rsid w:val="001706D7"/>
    <w:rsid w:val="0017383E"/>
    <w:rsid w:val="00176A3A"/>
    <w:rsid w:val="00181EBF"/>
    <w:rsid w:val="00182ED6"/>
    <w:rsid w:val="00197738"/>
    <w:rsid w:val="001A35BB"/>
    <w:rsid w:val="001A5822"/>
    <w:rsid w:val="001A6B00"/>
    <w:rsid w:val="001A74EF"/>
    <w:rsid w:val="001B136B"/>
    <w:rsid w:val="001C16AA"/>
    <w:rsid w:val="001C5654"/>
    <w:rsid w:val="001C7D74"/>
    <w:rsid w:val="001E21EF"/>
    <w:rsid w:val="001E2462"/>
    <w:rsid w:val="001E3CD7"/>
    <w:rsid w:val="001F15B2"/>
    <w:rsid w:val="001F5939"/>
    <w:rsid w:val="00200051"/>
    <w:rsid w:val="00200F6A"/>
    <w:rsid w:val="00204A63"/>
    <w:rsid w:val="00207C74"/>
    <w:rsid w:val="00211881"/>
    <w:rsid w:val="00215D78"/>
    <w:rsid w:val="00215DB4"/>
    <w:rsid w:val="00221ABE"/>
    <w:rsid w:val="00226928"/>
    <w:rsid w:val="00237856"/>
    <w:rsid w:val="00242D72"/>
    <w:rsid w:val="00251B40"/>
    <w:rsid w:val="002601A0"/>
    <w:rsid w:val="00281C45"/>
    <w:rsid w:val="00282280"/>
    <w:rsid w:val="002861D3"/>
    <w:rsid w:val="0029208C"/>
    <w:rsid w:val="00293CCD"/>
    <w:rsid w:val="002967FC"/>
    <w:rsid w:val="00296F81"/>
    <w:rsid w:val="002A06A5"/>
    <w:rsid w:val="002B0A07"/>
    <w:rsid w:val="002B3412"/>
    <w:rsid w:val="002D574D"/>
    <w:rsid w:val="002D671F"/>
    <w:rsid w:val="002E3320"/>
    <w:rsid w:val="002E51A7"/>
    <w:rsid w:val="00301B58"/>
    <w:rsid w:val="00312573"/>
    <w:rsid w:val="0031260D"/>
    <w:rsid w:val="00322C6B"/>
    <w:rsid w:val="00324CE5"/>
    <w:rsid w:val="003277A8"/>
    <w:rsid w:val="003324C7"/>
    <w:rsid w:val="00334D1F"/>
    <w:rsid w:val="00335A11"/>
    <w:rsid w:val="003372F5"/>
    <w:rsid w:val="00343A48"/>
    <w:rsid w:val="00344D47"/>
    <w:rsid w:val="003460C7"/>
    <w:rsid w:val="00351A98"/>
    <w:rsid w:val="00353CA2"/>
    <w:rsid w:val="00354B59"/>
    <w:rsid w:val="00361C96"/>
    <w:rsid w:val="00363663"/>
    <w:rsid w:val="00365865"/>
    <w:rsid w:val="00366C80"/>
    <w:rsid w:val="00372BC8"/>
    <w:rsid w:val="00374C14"/>
    <w:rsid w:val="0038020F"/>
    <w:rsid w:val="0038515B"/>
    <w:rsid w:val="003923C7"/>
    <w:rsid w:val="00396552"/>
    <w:rsid w:val="003A3AF1"/>
    <w:rsid w:val="003A59DD"/>
    <w:rsid w:val="003A7A21"/>
    <w:rsid w:val="003B0DAF"/>
    <w:rsid w:val="003B3D6B"/>
    <w:rsid w:val="003B609E"/>
    <w:rsid w:val="003C08B6"/>
    <w:rsid w:val="003C6420"/>
    <w:rsid w:val="003D00D8"/>
    <w:rsid w:val="003D7D52"/>
    <w:rsid w:val="003F3D7F"/>
    <w:rsid w:val="003F4F63"/>
    <w:rsid w:val="00404073"/>
    <w:rsid w:val="00420DBD"/>
    <w:rsid w:val="00432F30"/>
    <w:rsid w:val="00440078"/>
    <w:rsid w:val="00445F19"/>
    <w:rsid w:val="00446122"/>
    <w:rsid w:val="00454A6A"/>
    <w:rsid w:val="0045600A"/>
    <w:rsid w:val="0046231E"/>
    <w:rsid w:val="004651AC"/>
    <w:rsid w:val="00466D77"/>
    <w:rsid w:val="004700C7"/>
    <w:rsid w:val="0047155B"/>
    <w:rsid w:val="004726D8"/>
    <w:rsid w:val="004728B5"/>
    <w:rsid w:val="00473B10"/>
    <w:rsid w:val="00480509"/>
    <w:rsid w:val="00481461"/>
    <w:rsid w:val="00492EBB"/>
    <w:rsid w:val="004B5036"/>
    <w:rsid w:val="004C2BBA"/>
    <w:rsid w:val="004C4732"/>
    <w:rsid w:val="004E1B5A"/>
    <w:rsid w:val="004F2FFD"/>
    <w:rsid w:val="004F4283"/>
    <w:rsid w:val="004F53AF"/>
    <w:rsid w:val="004F678B"/>
    <w:rsid w:val="0050089E"/>
    <w:rsid w:val="00501D87"/>
    <w:rsid w:val="00502FA5"/>
    <w:rsid w:val="00511461"/>
    <w:rsid w:val="005156AF"/>
    <w:rsid w:val="005208CA"/>
    <w:rsid w:val="0052331C"/>
    <w:rsid w:val="00551B60"/>
    <w:rsid w:val="00554163"/>
    <w:rsid w:val="00554F42"/>
    <w:rsid w:val="005558E8"/>
    <w:rsid w:val="00560BDF"/>
    <w:rsid w:val="00565450"/>
    <w:rsid w:val="00570653"/>
    <w:rsid w:val="00581873"/>
    <w:rsid w:val="00585900"/>
    <w:rsid w:val="0059427E"/>
    <w:rsid w:val="005A4225"/>
    <w:rsid w:val="005A5AF7"/>
    <w:rsid w:val="005A6A98"/>
    <w:rsid w:val="005B5595"/>
    <w:rsid w:val="005B6B32"/>
    <w:rsid w:val="005C5943"/>
    <w:rsid w:val="005D0C3E"/>
    <w:rsid w:val="005D6D9E"/>
    <w:rsid w:val="005E06A2"/>
    <w:rsid w:val="005E1258"/>
    <w:rsid w:val="005E2856"/>
    <w:rsid w:val="005E75BB"/>
    <w:rsid w:val="005F513E"/>
    <w:rsid w:val="005F6EB7"/>
    <w:rsid w:val="005F7DC8"/>
    <w:rsid w:val="00600BE3"/>
    <w:rsid w:val="00603B77"/>
    <w:rsid w:val="00616249"/>
    <w:rsid w:val="00626143"/>
    <w:rsid w:val="00627EBE"/>
    <w:rsid w:val="0063012F"/>
    <w:rsid w:val="00634A5C"/>
    <w:rsid w:val="00642DE4"/>
    <w:rsid w:val="00645B46"/>
    <w:rsid w:val="006469F2"/>
    <w:rsid w:val="00654B66"/>
    <w:rsid w:val="00657434"/>
    <w:rsid w:val="00680C52"/>
    <w:rsid w:val="0068413D"/>
    <w:rsid w:val="00686D45"/>
    <w:rsid w:val="006A70B5"/>
    <w:rsid w:val="006B2A80"/>
    <w:rsid w:val="006B2F57"/>
    <w:rsid w:val="006C093A"/>
    <w:rsid w:val="006C21D9"/>
    <w:rsid w:val="006C2500"/>
    <w:rsid w:val="006D04A7"/>
    <w:rsid w:val="006D4256"/>
    <w:rsid w:val="006D5718"/>
    <w:rsid w:val="006E1B2F"/>
    <w:rsid w:val="006E4547"/>
    <w:rsid w:val="006F29BA"/>
    <w:rsid w:val="006F5D22"/>
    <w:rsid w:val="00711A2C"/>
    <w:rsid w:val="007235AA"/>
    <w:rsid w:val="00730F20"/>
    <w:rsid w:val="0073408D"/>
    <w:rsid w:val="00736769"/>
    <w:rsid w:val="00743873"/>
    <w:rsid w:val="0074590F"/>
    <w:rsid w:val="00747C0F"/>
    <w:rsid w:val="0075212D"/>
    <w:rsid w:val="00755A8F"/>
    <w:rsid w:val="0075678F"/>
    <w:rsid w:val="007625BD"/>
    <w:rsid w:val="0076541A"/>
    <w:rsid w:val="00783C68"/>
    <w:rsid w:val="00784B62"/>
    <w:rsid w:val="00784F6A"/>
    <w:rsid w:val="00790F7A"/>
    <w:rsid w:val="00794428"/>
    <w:rsid w:val="007A26AB"/>
    <w:rsid w:val="007A7D1F"/>
    <w:rsid w:val="007B41D3"/>
    <w:rsid w:val="007C5DFC"/>
    <w:rsid w:val="007D210E"/>
    <w:rsid w:val="007D37A6"/>
    <w:rsid w:val="007D3F51"/>
    <w:rsid w:val="007E40FB"/>
    <w:rsid w:val="007E6AB0"/>
    <w:rsid w:val="007E6E9D"/>
    <w:rsid w:val="007F029D"/>
    <w:rsid w:val="00805ABC"/>
    <w:rsid w:val="00810B59"/>
    <w:rsid w:val="00825924"/>
    <w:rsid w:val="00830A01"/>
    <w:rsid w:val="00834721"/>
    <w:rsid w:val="00844585"/>
    <w:rsid w:val="00850932"/>
    <w:rsid w:val="00853615"/>
    <w:rsid w:val="00853A57"/>
    <w:rsid w:val="00862976"/>
    <w:rsid w:val="0087186C"/>
    <w:rsid w:val="00874C76"/>
    <w:rsid w:val="00881DB9"/>
    <w:rsid w:val="00882253"/>
    <w:rsid w:val="0088664F"/>
    <w:rsid w:val="00891300"/>
    <w:rsid w:val="008935B0"/>
    <w:rsid w:val="0089490E"/>
    <w:rsid w:val="008A0603"/>
    <w:rsid w:val="008A4AEF"/>
    <w:rsid w:val="008C25AC"/>
    <w:rsid w:val="008C3013"/>
    <w:rsid w:val="008D0404"/>
    <w:rsid w:val="008D05F7"/>
    <w:rsid w:val="008D22E0"/>
    <w:rsid w:val="008D2C4B"/>
    <w:rsid w:val="008D7B57"/>
    <w:rsid w:val="008E1BEF"/>
    <w:rsid w:val="008E4634"/>
    <w:rsid w:val="008E4663"/>
    <w:rsid w:val="008F5331"/>
    <w:rsid w:val="008F57AE"/>
    <w:rsid w:val="0090233D"/>
    <w:rsid w:val="00903108"/>
    <w:rsid w:val="00904227"/>
    <w:rsid w:val="00906E70"/>
    <w:rsid w:val="00914B6E"/>
    <w:rsid w:val="00915E28"/>
    <w:rsid w:val="00916E38"/>
    <w:rsid w:val="00920B8E"/>
    <w:rsid w:val="00923AD7"/>
    <w:rsid w:val="00925538"/>
    <w:rsid w:val="00927B54"/>
    <w:rsid w:val="00931263"/>
    <w:rsid w:val="00931810"/>
    <w:rsid w:val="0093629A"/>
    <w:rsid w:val="00944D35"/>
    <w:rsid w:val="00955C56"/>
    <w:rsid w:val="00960DB0"/>
    <w:rsid w:val="00964049"/>
    <w:rsid w:val="009643B9"/>
    <w:rsid w:val="0096731A"/>
    <w:rsid w:val="00973D4E"/>
    <w:rsid w:val="00975342"/>
    <w:rsid w:val="00981D23"/>
    <w:rsid w:val="009924DD"/>
    <w:rsid w:val="0099459F"/>
    <w:rsid w:val="009A053E"/>
    <w:rsid w:val="009A1BFE"/>
    <w:rsid w:val="009A53C9"/>
    <w:rsid w:val="009A579B"/>
    <w:rsid w:val="009A6175"/>
    <w:rsid w:val="009A7504"/>
    <w:rsid w:val="009B14BB"/>
    <w:rsid w:val="009C20D6"/>
    <w:rsid w:val="009E2ADB"/>
    <w:rsid w:val="009E7CC2"/>
    <w:rsid w:val="009F5832"/>
    <w:rsid w:val="009F7A1F"/>
    <w:rsid w:val="00A00B4D"/>
    <w:rsid w:val="00A01971"/>
    <w:rsid w:val="00A022A3"/>
    <w:rsid w:val="00A058BD"/>
    <w:rsid w:val="00A06845"/>
    <w:rsid w:val="00A07FEC"/>
    <w:rsid w:val="00A26FC1"/>
    <w:rsid w:val="00A30A30"/>
    <w:rsid w:val="00A31043"/>
    <w:rsid w:val="00A31CDF"/>
    <w:rsid w:val="00A367C2"/>
    <w:rsid w:val="00A5145E"/>
    <w:rsid w:val="00A57DC8"/>
    <w:rsid w:val="00A65C28"/>
    <w:rsid w:val="00A76F6F"/>
    <w:rsid w:val="00A76FBB"/>
    <w:rsid w:val="00A8100F"/>
    <w:rsid w:val="00A841CA"/>
    <w:rsid w:val="00A91847"/>
    <w:rsid w:val="00A92EBD"/>
    <w:rsid w:val="00A9410B"/>
    <w:rsid w:val="00A94D2C"/>
    <w:rsid w:val="00A9587C"/>
    <w:rsid w:val="00AA13B4"/>
    <w:rsid w:val="00AB376C"/>
    <w:rsid w:val="00AB3A96"/>
    <w:rsid w:val="00AB404C"/>
    <w:rsid w:val="00AB5D76"/>
    <w:rsid w:val="00AC0C30"/>
    <w:rsid w:val="00AC0F72"/>
    <w:rsid w:val="00AC42A3"/>
    <w:rsid w:val="00AD0D31"/>
    <w:rsid w:val="00AD144C"/>
    <w:rsid w:val="00AF6B7A"/>
    <w:rsid w:val="00AF7FAA"/>
    <w:rsid w:val="00B02C94"/>
    <w:rsid w:val="00B117EB"/>
    <w:rsid w:val="00B217A6"/>
    <w:rsid w:val="00B30882"/>
    <w:rsid w:val="00B36DFA"/>
    <w:rsid w:val="00B42B88"/>
    <w:rsid w:val="00B430C1"/>
    <w:rsid w:val="00B53F3D"/>
    <w:rsid w:val="00B55299"/>
    <w:rsid w:val="00B574D1"/>
    <w:rsid w:val="00B57CA5"/>
    <w:rsid w:val="00B6034D"/>
    <w:rsid w:val="00B6246D"/>
    <w:rsid w:val="00B73D6F"/>
    <w:rsid w:val="00B804C2"/>
    <w:rsid w:val="00B9396D"/>
    <w:rsid w:val="00B97758"/>
    <w:rsid w:val="00B97F9D"/>
    <w:rsid w:val="00BA1C6E"/>
    <w:rsid w:val="00BA69D6"/>
    <w:rsid w:val="00BB7671"/>
    <w:rsid w:val="00BC1C10"/>
    <w:rsid w:val="00BD0FA9"/>
    <w:rsid w:val="00BD20D9"/>
    <w:rsid w:val="00BE496B"/>
    <w:rsid w:val="00BF0BC6"/>
    <w:rsid w:val="00BF17FF"/>
    <w:rsid w:val="00BF2649"/>
    <w:rsid w:val="00BF4468"/>
    <w:rsid w:val="00BF4BB3"/>
    <w:rsid w:val="00C0373F"/>
    <w:rsid w:val="00C03F92"/>
    <w:rsid w:val="00C12626"/>
    <w:rsid w:val="00C24FD1"/>
    <w:rsid w:val="00C25FC3"/>
    <w:rsid w:val="00C266EC"/>
    <w:rsid w:val="00C34CA4"/>
    <w:rsid w:val="00C42435"/>
    <w:rsid w:val="00C46788"/>
    <w:rsid w:val="00C4721C"/>
    <w:rsid w:val="00C47A0F"/>
    <w:rsid w:val="00C6235D"/>
    <w:rsid w:val="00C626C1"/>
    <w:rsid w:val="00C6359A"/>
    <w:rsid w:val="00C748DA"/>
    <w:rsid w:val="00CA0AC5"/>
    <w:rsid w:val="00CA0F9C"/>
    <w:rsid w:val="00CA1D56"/>
    <w:rsid w:val="00CA4237"/>
    <w:rsid w:val="00CA66C6"/>
    <w:rsid w:val="00CA6DFE"/>
    <w:rsid w:val="00CB2BC6"/>
    <w:rsid w:val="00CC1B4E"/>
    <w:rsid w:val="00CC6830"/>
    <w:rsid w:val="00CE1DEF"/>
    <w:rsid w:val="00CE4D5A"/>
    <w:rsid w:val="00CE6708"/>
    <w:rsid w:val="00CE7FA5"/>
    <w:rsid w:val="00CF708F"/>
    <w:rsid w:val="00D05E8E"/>
    <w:rsid w:val="00D07FA3"/>
    <w:rsid w:val="00D11CE4"/>
    <w:rsid w:val="00D206AC"/>
    <w:rsid w:val="00D24FA5"/>
    <w:rsid w:val="00D257B9"/>
    <w:rsid w:val="00D311BB"/>
    <w:rsid w:val="00D368CB"/>
    <w:rsid w:val="00D376BB"/>
    <w:rsid w:val="00D43692"/>
    <w:rsid w:val="00D47D22"/>
    <w:rsid w:val="00D5180A"/>
    <w:rsid w:val="00D63C8C"/>
    <w:rsid w:val="00D6675E"/>
    <w:rsid w:val="00D72C2A"/>
    <w:rsid w:val="00D73C83"/>
    <w:rsid w:val="00D740B2"/>
    <w:rsid w:val="00D7547D"/>
    <w:rsid w:val="00D760A6"/>
    <w:rsid w:val="00D815F3"/>
    <w:rsid w:val="00D93CA0"/>
    <w:rsid w:val="00D94869"/>
    <w:rsid w:val="00D96F53"/>
    <w:rsid w:val="00DA3204"/>
    <w:rsid w:val="00DA7D57"/>
    <w:rsid w:val="00DD071A"/>
    <w:rsid w:val="00DD2DE2"/>
    <w:rsid w:val="00DD78E8"/>
    <w:rsid w:val="00DD7A66"/>
    <w:rsid w:val="00DE7B73"/>
    <w:rsid w:val="00DF1E6E"/>
    <w:rsid w:val="00DF4045"/>
    <w:rsid w:val="00DF7787"/>
    <w:rsid w:val="00DF77FE"/>
    <w:rsid w:val="00E026F8"/>
    <w:rsid w:val="00E15E2D"/>
    <w:rsid w:val="00E17E83"/>
    <w:rsid w:val="00E218A1"/>
    <w:rsid w:val="00E23314"/>
    <w:rsid w:val="00E3387F"/>
    <w:rsid w:val="00E346F1"/>
    <w:rsid w:val="00E358E4"/>
    <w:rsid w:val="00E3593E"/>
    <w:rsid w:val="00E35A5B"/>
    <w:rsid w:val="00E37AC6"/>
    <w:rsid w:val="00E51F59"/>
    <w:rsid w:val="00E52643"/>
    <w:rsid w:val="00E5393E"/>
    <w:rsid w:val="00E53D6C"/>
    <w:rsid w:val="00E5479B"/>
    <w:rsid w:val="00E5562F"/>
    <w:rsid w:val="00E56964"/>
    <w:rsid w:val="00E6668F"/>
    <w:rsid w:val="00E748E2"/>
    <w:rsid w:val="00E923EF"/>
    <w:rsid w:val="00EA0F4C"/>
    <w:rsid w:val="00EB047D"/>
    <w:rsid w:val="00EB232B"/>
    <w:rsid w:val="00EB35DB"/>
    <w:rsid w:val="00EC0555"/>
    <w:rsid w:val="00EC3CF3"/>
    <w:rsid w:val="00ED4966"/>
    <w:rsid w:val="00EE2B13"/>
    <w:rsid w:val="00EE5AD7"/>
    <w:rsid w:val="00EF0D53"/>
    <w:rsid w:val="00F01C9E"/>
    <w:rsid w:val="00F03BEA"/>
    <w:rsid w:val="00F175B4"/>
    <w:rsid w:val="00F24958"/>
    <w:rsid w:val="00F339BC"/>
    <w:rsid w:val="00F36FBD"/>
    <w:rsid w:val="00F420D8"/>
    <w:rsid w:val="00F42F55"/>
    <w:rsid w:val="00F515B6"/>
    <w:rsid w:val="00F52C6E"/>
    <w:rsid w:val="00F564B0"/>
    <w:rsid w:val="00F653F9"/>
    <w:rsid w:val="00F70967"/>
    <w:rsid w:val="00F731F6"/>
    <w:rsid w:val="00F7361D"/>
    <w:rsid w:val="00F7564F"/>
    <w:rsid w:val="00F76E1E"/>
    <w:rsid w:val="00F85CA6"/>
    <w:rsid w:val="00F90777"/>
    <w:rsid w:val="00F9496B"/>
    <w:rsid w:val="00F961D0"/>
    <w:rsid w:val="00F97C34"/>
    <w:rsid w:val="00FA0A2E"/>
    <w:rsid w:val="00FA2B16"/>
    <w:rsid w:val="00FA3C07"/>
    <w:rsid w:val="00FA52B0"/>
    <w:rsid w:val="00FC593E"/>
    <w:rsid w:val="00FC71EA"/>
    <w:rsid w:val="00FD2C39"/>
    <w:rsid w:val="00FE37E3"/>
    <w:rsid w:val="00FE5D3E"/>
    <w:rsid w:val="00FF6298"/>
    <w:rsid w:val="060740AD"/>
    <w:rsid w:val="08BBC3C6"/>
    <w:rsid w:val="0A150324"/>
    <w:rsid w:val="0C7890DD"/>
    <w:rsid w:val="1A9EDB25"/>
    <w:rsid w:val="1E49465D"/>
    <w:rsid w:val="202FE37D"/>
    <w:rsid w:val="25284E46"/>
    <w:rsid w:val="298E4DCD"/>
    <w:rsid w:val="2BBFC84E"/>
    <w:rsid w:val="2D4D862C"/>
    <w:rsid w:val="3292D3E3"/>
    <w:rsid w:val="3317EAA8"/>
    <w:rsid w:val="349CBF04"/>
    <w:rsid w:val="37A2E237"/>
    <w:rsid w:val="37D3E9B3"/>
    <w:rsid w:val="39EBB3E9"/>
    <w:rsid w:val="3B92A4E2"/>
    <w:rsid w:val="3F97A7FB"/>
    <w:rsid w:val="420A3D72"/>
    <w:rsid w:val="438162F7"/>
    <w:rsid w:val="4AD20A72"/>
    <w:rsid w:val="528F7E7D"/>
    <w:rsid w:val="53DEEA3E"/>
    <w:rsid w:val="554FAB20"/>
    <w:rsid w:val="599EF65D"/>
    <w:rsid w:val="5BC234E3"/>
    <w:rsid w:val="5C8A1B68"/>
    <w:rsid w:val="60A7F936"/>
    <w:rsid w:val="6263923E"/>
    <w:rsid w:val="674FF407"/>
    <w:rsid w:val="6FB08884"/>
    <w:rsid w:val="798BFCF9"/>
    <w:rsid w:val="7A6BEEE5"/>
    <w:rsid w:val="7C32CF0C"/>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s-E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0911F5"/>
    <w:pPr>
      <w:ind w:left="720"/>
      <w:contextualSpacing/>
    </w:pPr>
  </w:style>
  <w:style w:type="paragraph" w:styleId="StandardWeb">
    <w:name w:val="Normal (Web)"/>
    <w:basedOn w:val="Standard"/>
    <w:uiPriority w:val="99"/>
    <w:unhideWhenUsed/>
    <w:rsid w:val="00CA0F9C"/>
  </w:style>
  <w:style w:type="character" w:customStyle="1" w:styleId="NichtaufgelsteErwhnung1">
    <w:name w:val="Nicht aufgelöste Erwähnung1"/>
    <w:basedOn w:val="Absatz-Standardschriftart"/>
    <w:uiPriority w:val="99"/>
    <w:semiHidden/>
    <w:unhideWhenUsed/>
    <w:rsid w:val="00AC4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70281">
      <w:bodyDiv w:val="1"/>
      <w:marLeft w:val="0"/>
      <w:marRight w:val="0"/>
      <w:marTop w:val="0"/>
      <w:marBottom w:val="0"/>
      <w:divBdr>
        <w:top w:val="none" w:sz="0" w:space="0" w:color="auto"/>
        <w:left w:val="none" w:sz="0" w:space="0" w:color="auto"/>
        <w:bottom w:val="none" w:sz="0" w:space="0" w:color="auto"/>
        <w:right w:val="none" w:sz="0" w:space="0" w:color="auto"/>
      </w:divBdr>
    </w:div>
    <w:div w:id="424229840">
      <w:bodyDiv w:val="1"/>
      <w:marLeft w:val="0"/>
      <w:marRight w:val="0"/>
      <w:marTop w:val="0"/>
      <w:marBottom w:val="0"/>
      <w:divBdr>
        <w:top w:val="none" w:sz="0" w:space="0" w:color="auto"/>
        <w:left w:val="none" w:sz="0" w:space="0" w:color="auto"/>
        <w:bottom w:val="none" w:sz="0" w:space="0" w:color="auto"/>
        <w:right w:val="none" w:sz="0" w:space="0" w:color="auto"/>
      </w:divBdr>
    </w:div>
    <w:div w:id="834418164">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933561129">
      <w:bodyDiv w:val="1"/>
      <w:marLeft w:val="0"/>
      <w:marRight w:val="0"/>
      <w:marTop w:val="0"/>
      <w:marBottom w:val="0"/>
      <w:divBdr>
        <w:top w:val="none" w:sz="0" w:space="0" w:color="auto"/>
        <w:left w:val="none" w:sz="0" w:space="0" w:color="auto"/>
        <w:bottom w:val="none" w:sz="0" w:space="0" w:color="auto"/>
        <w:right w:val="none" w:sz="0" w:space="0" w:color="auto"/>
      </w:divBdr>
    </w:div>
    <w:div w:id="942154066">
      <w:bodyDiv w:val="1"/>
      <w:marLeft w:val="0"/>
      <w:marRight w:val="0"/>
      <w:marTop w:val="0"/>
      <w:marBottom w:val="0"/>
      <w:divBdr>
        <w:top w:val="none" w:sz="0" w:space="0" w:color="auto"/>
        <w:left w:val="none" w:sz="0" w:space="0" w:color="auto"/>
        <w:bottom w:val="none" w:sz="0" w:space="0" w:color="auto"/>
        <w:right w:val="none" w:sz="0" w:space="0" w:color="auto"/>
      </w:divBdr>
    </w:div>
    <w:div w:id="1211041945">
      <w:bodyDiv w:val="1"/>
      <w:marLeft w:val="0"/>
      <w:marRight w:val="0"/>
      <w:marTop w:val="0"/>
      <w:marBottom w:val="0"/>
      <w:divBdr>
        <w:top w:val="none" w:sz="0" w:space="0" w:color="auto"/>
        <w:left w:val="none" w:sz="0" w:space="0" w:color="auto"/>
        <w:bottom w:val="none" w:sz="0" w:space="0" w:color="auto"/>
        <w:right w:val="none" w:sz="0" w:space="0" w:color="auto"/>
      </w:divBdr>
    </w:div>
    <w:div w:id="1292516362">
      <w:bodyDiv w:val="1"/>
      <w:marLeft w:val="0"/>
      <w:marRight w:val="0"/>
      <w:marTop w:val="0"/>
      <w:marBottom w:val="0"/>
      <w:divBdr>
        <w:top w:val="none" w:sz="0" w:space="0" w:color="auto"/>
        <w:left w:val="none" w:sz="0" w:space="0" w:color="auto"/>
        <w:bottom w:val="none" w:sz="0" w:space="0" w:color="auto"/>
        <w:right w:val="none" w:sz="0" w:space="0" w:color="auto"/>
      </w:divBdr>
    </w:div>
    <w:div w:id="1333335280">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92795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claudia-wuensch.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claudia-wuensch.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kalde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15.svg"/><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2AAFB-43CB-480E-A135-6AF58DD3F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754</Words>
  <Characters>4870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2025-03-06T13:56:00Z</dcterms:created>
  <dcterms:modified xsi:type="dcterms:W3CDTF">2025-03-07T12:03:00Z</dcterms:modified>
</cp:coreProperties>
</file>