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FB4A9" w14:textId="707472AC" w:rsidR="000C4458" w:rsidRPr="00FC0487" w:rsidRDefault="000C4458" w:rsidP="000C4458">
      <w:pPr>
        <w:spacing w:line="360" w:lineRule="auto"/>
        <w:jc w:val="center"/>
        <w:rPr>
          <w:rFonts w:ascii="Franklin Gothic Demi" w:hAnsi="Franklin Gothic Demi"/>
          <w:sz w:val="28"/>
          <w:szCs w:val="28"/>
        </w:rPr>
      </w:pPr>
      <w:r w:rsidRPr="00FC0487">
        <w:rPr>
          <w:rFonts w:ascii="Franklin Gothic Demi" w:hAnsi="Franklin Gothic Demi"/>
          <w:sz w:val="28"/>
          <w:szCs w:val="28"/>
        </w:rPr>
        <w:t>Solidlite</w:t>
      </w:r>
      <w:r w:rsidRPr="00FC0487">
        <w:rPr>
          <w:rFonts w:ascii="Franklin Gothic Demi" w:hAnsi="Franklin Gothic Demi"/>
          <w:sz w:val="28"/>
          <w:szCs w:val="28"/>
          <w:vertAlign w:val="superscript"/>
        </w:rPr>
        <w:t>TM</w:t>
      </w:r>
      <w:r w:rsidRPr="00FC0487">
        <w:rPr>
          <w:rFonts w:ascii="Franklin Gothic Demi" w:hAnsi="Franklin Gothic Demi"/>
          <w:sz w:val="28"/>
          <w:szCs w:val="28"/>
        </w:rPr>
        <w:t xml:space="preserve"> de Kaldewei: </w:t>
      </w:r>
    </w:p>
    <w:p w14:paraId="4812B473" w14:textId="77777777" w:rsidR="000C4458" w:rsidRPr="00FC0487" w:rsidRDefault="000C4458" w:rsidP="000C4458">
      <w:pPr>
        <w:spacing w:line="360" w:lineRule="auto"/>
        <w:jc w:val="center"/>
        <w:rPr>
          <w:rFonts w:ascii="Franklin Gothic Demi" w:hAnsi="Franklin Gothic Demi"/>
          <w:sz w:val="28"/>
          <w:szCs w:val="28"/>
        </w:rPr>
      </w:pPr>
      <w:r w:rsidRPr="00FC0487">
        <w:rPr>
          <w:rFonts w:ascii="Franklin Gothic Demi" w:hAnsi="Franklin Gothic Demi"/>
          <w:sz w:val="28"/>
          <w:szCs w:val="28"/>
        </w:rPr>
        <w:t xml:space="preserve">la nueva tecnología de material simplifica el trabajo de los profesionales </w:t>
      </w:r>
    </w:p>
    <w:p w14:paraId="15B9DF6C" w14:textId="77777777" w:rsidR="001374ED" w:rsidRPr="00962AFE" w:rsidRDefault="000C4458" w:rsidP="000C4458">
      <w:pPr>
        <w:spacing w:line="360" w:lineRule="auto"/>
        <w:jc w:val="center"/>
        <w:rPr>
          <w:rFonts w:ascii="Franklin Gothic Demi" w:hAnsi="Franklin Gothic Demi"/>
        </w:rPr>
      </w:pPr>
      <w:r w:rsidRPr="00962AFE">
        <w:rPr>
          <w:rFonts w:ascii="Franklin Gothic Demi" w:hAnsi="Franklin Gothic Demi"/>
        </w:rPr>
        <w:t xml:space="preserve">Pasos de instalación con la rutina de siempre, material ligero y estable: </w:t>
      </w:r>
    </w:p>
    <w:p w14:paraId="10A17FC4" w14:textId="119B813E" w:rsidR="000C4458" w:rsidRPr="00962AFE" w:rsidRDefault="000C4458" w:rsidP="000C4458">
      <w:pPr>
        <w:spacing w:line="360" w:lineRule="auto"/>
        <w:jc w:val="center"/>
        <w:rPr>
          <w:rFonts w:ascii="Franklin Gothic Demi" w:hAnsi="Franklin Gothic Demi"/>
        </w:rPr>
      </w:pPr>
      <w:r w:rsidRPr="00962AFE">
        <w:rPr>
          <w:rFonts w:ascii="Franklin Gothic Demi" w:hAnsi="Franklin Gothic Demi"/>
        </w:rPr>
        <w:t>ideal para los profesionales</w:t>
      </w:r>
    </w:p>
    <w:p w14:paraId="40DB2FCA" w14:textId="77777777" w:rsidR="00D45287" w:rsidRPr="00962AFE" w:rsidRDefault="00D45287" w:rsidP="000C4458">
      <w:pPr>
        <w:spacing w:line="360" w:lineRule="auto"/>
        <w:jc w:val="center"/>
        <w:rPr>
          <w:rFonts w:ascii="Franklin Gothic Demi" w:eastAsia="Franklin Gothic Demi" w:hAnsi="Franklin Gothic Demi" w:cs="Franklin Gothic Demi"/>
          <w:i/>
          <w:iCs/>
        </w:rPr>
      </w:pPr>
    </w:p>
    <w:p w14:paraId="40D69AF7" w14:textId="6FED8324" w:rsidR="000C4458" w:rsidRPr="00962AFE" w:rsidRDefault="000C4458" w:rsidP="000C4458">
      <w:pPr>
        <w:spacing w:after="160" w:line="360" w:lineRule="auto"/>
        <w:jc w:val="both"/>
        <w:rPr>
          <w:rFonts w:ascii="Franklin Gothic Demi" w:hAnsi="Franklin Gothic Demi"/>
          <w:sz w:val="23"/>
          <w:szCs w:val="23"/>
        </w:rPr>
      </w:pPr>
      <w:r w:rsidRPr="00962AFE">
        <w:rPr>
          <w:rFonts w:ascii="Franklin Gothic Demi" w:hAnsi="Franklin Gothic Demi"/>
          <w:sz w:val="23"/>
        </w:rPr>
        <w:t>KALDEWEI, Ahlen, marzo de 2025 | Con las duchas de Solidlite</w:t>
      </w:r>
      <w:r w:rsidRPr="00962AFE">
        <w:rPr>
          <w:rFonts w:ascii="Franklin Gothic Demi" w:hAnsi="Franklin Gothic Demi"/>
          <w:sz w:val="23"/>
          <w:vertAlign w:val="superscript"/>
        </w:rPr>
        <w:t>TM</w:t>
      </w:r>
      <w:r w:rsidRPr="00962AFE">
        <w:rPr>
          <w:rFonts w:ascii="Franklin Gothic Demi" w:hAnsi="Franklin Gothic Demi"/>
          <w:sz w:val="23"/>
        </w:rPr>
        <w:t xml:space="preserve"> de Kaldewei se acabaron las cargas pesadas y los montajes complicados, las molestas roturas de material, las deformaciones o las microfisuras con las que se encuentran a diario muchos profesionales de las instalaciones de sanitarios. Resultan especialmente vulnerables las duchas fabricadas con una masa compuesta delicada, por ejemplo de resina de poliéster y rellenos minerales. Esto plantea constantemente problemas en las obras para los instaladores profesionales de fontanería, calefacción y sanitarios. Los nuevos productos de Solidlite</w:t>
      </w:r>
      <w:r w:rsidRPr="00962AFE">
        <w:rPr>
          <w:rFonts w:ascii="Franklin Gothic Demi" w:hAnsi="Franklin Gothic Demi"/>
          <w:sz w:val="23"/>
          <w:vertAlign w:val="superscript"/>
        </w:rPr>
        <w:t>TM</w:t>
      </w:r>
      <w:r w:rsidRPr="00962AFE">
        <w:rPr>
          <w:rFonts w:ascii="Franklin Gothic Demi" w:hAnsi="Franklin Gothic Demi"/>
          <w:sz w:val="23"/>
        </w:rPr>
        <w:t xml:space="preserve"> de Kaldewei son la respuesta a esta situación y, además de ofrecer la calidad habitual de los productos Kaldewei, prometen facilitar el trabajo de los profesionales. Las duchas de Solidlite</w:t>
      </w:r>
      <w:r w:rsidRPr="00962AFE">
        <w:rPr>
          <w:rFonts w:ascii="Franklin Gothic Demi" w:hAnsi="Franklin Gothic Demi"/>
          <w:sz w:val="23"/>
          <w:vertAlign w:val="superscript"/>
        </w:rPr>
        <w:t>TM</w:t>
      </w:r>
      <w:r w:rsidRPr="00962AFE">
        <w:rPr>
          <w:rFonts w:ascii="Franklin Gothic Demi" w:hAnsi="Franklin Gothic Demi"/>
          <w:sz w:val="23"/>
        </w:rPr>
        <w:t xml:space="preserve"> de Kaldewei se montan de forma rápida, segura y sencilla y además destacan por su superficie impecable. </w:t>
      </w:r>
    </w:p>
    <w:p w14:paraId="2913CAA4" w14:textId="206BEC1F" w:rsidR="002A7574" w:rsidRPr="00962AFE" w:rsidRDefault="000C4458" w:rsidP="000C4458">
      <w:pPr>
        <w:spacing w:line="360" w:lineRule="auto"/>
        <w:jc w:val="both"/>
        <w:rPr>
          <w:rFonts w:ascii="Franklin Gothic Book" w:hAnsi="Franklin Gothic Book"/>
          <w:sz w:val="23"/>
          <w:szCs w:val="23"/>
        </w:rPr>
      </w:pPr>
      <w:r w:rsidRPr="00962AFE">
        <w:rPr>
          <w:rFonts w:ascii="Franklin Gothic Book" w:hAnsi="Franklin Gothic Book"/>
          <w:sz w:val="23"/>
        </w:rPr>
        <w:t>Para el instalador, lo importante es lo que funciona bien en la práctica diaria, y eso es precisamente lo que impulsó a Kaldewei a implementar este desarrollo. El resultado es una ducha de Solidlite</w:t>
      </w:r>
      <w:r w:rsidRPr="00962AFE">
        <w:rPr>
          <w:rFonts w:ascii="Franklin Gothic Book" w:hAnsi="Franklin Gothic Book"/>
          <w:sz w:val="23"/>
          <w:vertAlign w:val="superscript"/>
        </w:rPr>
        <w:t>TM</w:t>
      </w:r>
      <w:r w:rsidRPr="00962AFE">
        <w:rPr>
          <w:rFonts w:ascii="Franklin Gothic Book" w:hAnsi="Franklin Gothic Book"/>
          <w:sz w:val="23"/>
        </w:rPr>
        <w:t xml:space="preserve"> de Kaldewei que destaca por su bajo peso, su extraordinaria estabilidad y su superficie de primera calidad. Así se ha creado un plato de ducha con la acreditada calidad de Kaldewei que está relleno de vidrio reciclado. Este núcleo es el que confiere a los productos de Solidlite</w:t>
      </w:r>
      <w:r w:rsidRPr="00962AFE">
        <w:rPr>
          <w:rFonts w:ascii="Franklin Gothic Book" w:hAnsi="Franklin Gothic Book"/>
          <w:sz w:val="23"/>
          <w:vertAlign w:val="superscript"/>
        </w:rPr>
        <w:t>TM</w:t>
      </w:r>
      <w:r w:rsidRPr="00962AFE">
        <w:rPr>
          <w:rFonts w:ascii="Franklin Gothic Book" w:hAnsi="Franklin Gothic Book"/>
          <w:sz w:val="23"/>
        </w:rPr>
        <w:t xml:space="preserve"> sus propiedades especiales: no se deforma, no se agrieta y no requiere un montaje complejo. Los instaladores profesionales pueden convencerse en la práctica por sí mismos de la sencillez de su transporte y su manejo en la obra.</w:t>
      </w:r>
    </w:p>
    <w:p w14:paraId="504F029B" w14:textId="3EFB95DC" w:rsidR="000C4458" w:rsidRPr="00962AFE" w:rsidRDefault="000C4458" w:rsidP="000C4458">
      <w:pPr>
        <w:spacing w:line="360" w:lineRule="auto"/>
        <w:jc w:val="both"/>
        <w:rPr>
          <w:rFonts w:ascii="Franklin Gothic Book" w:hAnsi="Franklin Gothic Book"/>
          <w:sz w:val="23"/>
          <w:szCs w:val="23"/>
        </w:rPr>
      </w:pPr>
      <w:r w:rsidRPr="00962AFE">
        <w:rPr>
          <w:rFonts w:ascii="Franklin Gothic Book" w:hAnsi="Franklin Gothic Book"/>
          <w:sz w:val="23"/>
        </w:rPr>
        <w:t>El montaje de los platos de ducha de Kaldewei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se realiza de forma sencilla y rutinaria siguiendo los pasos habituales. Ya sea directamente sobre el suelo o sobre patas de apoyo, la instalación es rápida, precisa y segura. No se necesitan trabajos de alineación que requieran mucho tiempo ni tampoco añadir aislamiento acústico. Incluso los planos difíciles no suponen ningún problema: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de Kaldewei se adapta al centímetro a cualquier situación de montaje, ya que el plato de ducha se puede cortar individualmente en fábrica. </w:t>
      </w:r>
    </w:p>
    <w:p w14:paraId="28A6E6BF" w14:textId="77777777" w:rsidR="00242727" w:rsidRPr="00962AFE" w:rsidRDefault="00242727" w:rsidP="000C4458">
      <w:pPr>
        <w:spacing w:line="360" w:lineRule="auto"/>
        <w:jc w:val="both"/>
        <w:rPr>
          <w:rFonts w:ascii="Franklin Gothic Book" w:hAnsi="Franklin Gothic Book"/>
          <w:sz w:val="23"/>
          <w:szCs w:val="23"/>
        </w:rPr>
      </w:pPr>
    </w:p>
    <w:p w14:paraId="0FECE786" w14:textId="28625B8A" w:rsidR="008A0613" w:rsidRPr="00962AFE" w:rsidRDefault="00C96A2E" w:rsidP="008A0613">
      <w:pPr>
        <w:spacing w:after="160" w:line="360" w:lineRule="auto"/>
        <w:jc w:val="both"/>
        <w:rPr>
          <w:rFonts w:ascii="Franklin Gothic Demi" w:hAnsi="Franklin Gothic Demi"/>
          <w:sz w:val="23"/>
          <w:szCs w:val="23"/>
        </w:rPr>
      </w:pPr>
      <w:r w:rsidRPr="00962AFE">
        <w:rPr>
          <w:rFonts w:ascii="Franklin Gothic Demi" w:hAnsi="Franklin Gothic Demi"/>
          <w:sz w:val="23"/>
        </w:rPr>
        <w:t>Kaldewei Calima: diseño convincente</w:t>
      </w:r>
    </w:p>
    <w:p w14:paraId="6D6E7DF2" w14:textId="65FD237A" w:rsidR="00985ADC" w:rsidRPr="00962AFE" w:rsidRDefault="00273D31" w:rsidP="003D3D08">
      <w:pPr>
        <w:spacing w:after="160" w:line="360" w:lineRule="auto"/>
        <w:jc w:val="both"/>
        <w:rPr>
          <w:rFonts w:ascii="Franklin Gothic Book" w:hAnsi="Franklin Gothic Book"/>
          <w:sz w:val="23"/>
          <w:szCs w:val="23"/>
        </w:rPr>
      </w:pPr>
      <w:r w:rsidRPr="00962AFE">
        <w:rPr>
          <w:rFonts w:ascii="Franklin Gothic Book" w:hAnsi="Franklin Gothic Book"/>
          <w:sz w:val="23"/>
        </w:rPr>
        <w:t>El nuevo plato de ducha Kaldewei Calima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se ha diseñado especialmente para satisfacer las exigencias de los mercados internacionales. Combina un diseño moderno y de calidad con ventajas prácticas de montaje para el instalador especializado en fontanería, calefacción y sanitarios. Kaldewei Calima se define por su diseño claro y minimalista: las transiciones sin umbrales con un borde de agua invisible en tres lados y radios de esquina precisos crean un elegante </w:t>
      </w:r>
      <w:r w:rsidRPr="00962AFE">
        <w:rPr>
          <w:rFonts w:ascii="Franklin Gothic Book" w:hAnsi="Franklin Gothic Book"/>
          <w:i/>
          <w:iCs/>
          <w:sz w:val="23"/>
        </w:rPr>
        <w:t>look</w:t>
      </w:r>
      <w:r w:rsidRPr="00962AFE">
        <w:rPr>
          <w:rFonts w:ascii="Franklin Gothic Book" w:hAnsi="Franklin Gothic Book"/>
          <w:sz w:val="23"/>
        </w:rPr>
        <w:t xml:space="preserve"> enrasado. El desagüe se encuentra fuera de la superficie de apoyo en el lado corto y está delimitado hacia el borde por un canto de diseño característico. que no solo sirve como elemento óptico, sino que también garantiza un drenaje seguro del agua. </w:t>
      </w:r>
    </w:p>
    <w:p w14:paraId="5330E62D" w14:textId="2F40599C" w:rsidR="00470C11" w:rsidRPr="00962AFE" w:rsidRDefault="004E4D2D" w:rsidP="00470C11">
      <w:pPr>
        <w:spacing w:after="160" w:line="360" w:lineRule="auto"/>
        <w:jc w:val="both"/>
        <w:rPr>
          <w:rFonts w:ascii="Franklin Gothic Demi" w:hAnsi="Franklin Gothic Demi"/>
          <w:sz w:val="23"/>
          <w:szCs w:val="23"/>
        </w:rPr>
      </w:pPr>
      <w:r w:rsidRPr="00962AFE">
        <w:rPr>
          <w:rFonts w:ascii="Franklin Gothic Demi" w:hAnsi="Franklin Gothic Demi"/>
          <w:sz w:val="23"/>
        </w:rPr>
        <w:t>Montaje sencillo y durabilidad fiable</w:t>
      </w:r>
    </w:p>
    <w:p w14:paraId="1152E6E2" w14:textId="25B31212" w:rsidR="003D3D08" w:rsidRPr="00962AFE" w:rsidRDefault="00FD1217" w:rsidP="003D3D08">
      <w:pPr>
        <w:spacing w:after="160" w:line="360" w:lineRule="auto"/>
        <w:jc w:val="both"/>
        <w:rPr>
          <w:rFonts w:ascii="Franklin Gothic Book" w:hAnsi="Franklin Gothic Book"/>
          <w:sz w:val="23"/>
          <w:szCs w:val="23"/>
        </w:rPr>
      </w:pPr>
      <w:r w:rsidRPr="00962AFE">
        <w:rPr>
          <w:rFonts w:ascii="Franklin Gothic Book" w:hAnsi="Franklin Gothic Book"/>
          <w:sz w:val="23"/>
        </w:rPr>
        <w:t>El plato de ducha Kaldewei Calima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es especialmente sencillo de manipular gracias a su núcleo estable de vidrio reciclado, por lo que resulta fácil de transportar y manejar y destaca por su rápido montaje. Disponible en 44 tamaños de 70 a 180 cm de longitud lateral y en cinco elegantes colores (blanco alpino, blanco alpino mate, Warm Beige, Cool Grey y negro mate), el Kaldewei Calima se adapta a cualquier espacio y a cualquier concepto de diseño. Su profundidad constante en todas las dimensiones garantiza la fiabilidad en la planificación y la instalación. </w:t>
      </w:r>
    </w:p>
    <w:p w14:paraId="34702546" w14:textId="38EB26F9" w:rsidR="003D3D08" w:rsidRPr="00962AFE" w:rsidRDefault="00533EF6" w:rsidP="003D3D08">
      <w:pPr>
        <w:spacing w:after="160" w:line="360" w:lineRule="auto"/>
        <w:jc w:val="both"/>
        <w:rPr>
          <w:rFonts w:ascii="Franklin Gothic Book" w:hAnsi="Franklin Gothic Book"/>
          <w:sz w:val="23"/>
          <w:szCs w:val="23"/>
        </w:rPr>
      </w:pPr>
      <w:r w:rsidRPr="00962AFE">
        <w:rPr>
          <w:rFonts w:ascii="Franklin Gothic Book" w:hAnsi="Franklin Gothic Book"/>
          <w:sz w:val="23"/>
        </w:rPr>
        <w:t>El plato de ducha también ofrece seguridad a largo plazo. Incluso después de años de uso intensivo, la superficie noble conserva permanentemente la impermeabilidad y sirve de protección contra grietas capilares o roturas del material. Una ventaja tanto para los instaladores como para los clientes.</w:t>
      </w:r>
    </w:p>
    <w:p w14:paraId="3FB673BD" w14:textId="4413E9CB" w:rsidR="0089586D" w:rsidRPr="00962AFE" w:rsidRDefault="00FA6184" w:rsidP="0089586D">
      <w:pPr>
        <w:spacing w:after="160" w:line="360" w:lineRule="auto"/>
        <w:jc w:val="both"/>
        <w:rPr>
          <w:rFonts w:ascii="Franklin Gothic Demi" w:hAnsi="Franklin Gothic Demi"/>
          <w:sz w:val="23"/>
          <w:szCs w:val="23"/>
        </w:rPr>
      </w:pPr>
      <w:r w:rsidRPr="00962AFE">
        <w:rPr>
          <w:rFonts w:ascii="Franklin Gothic Demi" w:hAnsi="Franklin Gothic Demi"/>
          <w:sz w:val="23"/>
        </w:rPr>
        <w:t>El futuro empieza ahora</w:t>
      </w:r>
    </w:p>
    <w:p w14:paraId="1A877210" w14:textId="1691FDA5" w:rsidR="00FA6184" w:rsidRPr="00962AFE" w:rsidRDefault="008A0613" w:rsidP="002720BD">
      <w:pPr>
        <w:spacing w:line="360" w:lineRule="auto"/>
        <w:jc w:val="both"/>
        <w:rPr>
          <w:rFonts w:ascii="Franklin Gothic Book" w:eastAsia="Libre Franklin" w:hAnsi="Franklin Gothic Book" w:cs="Libre Franklin"/>
          <w:bCs/>
          <w:i/>
          <w:sz w:val="23"/>
          <w:szCs w:val="23"/>
        </w:rPr>
      </w:pPr>
      <w:r w:rsidRPr="00962AFE">
        <w:rPr>
          <w:rFonts w:ascii="Franklin Gothic Book" w:hAnsi="Franklin Gothic Book"/>
          <w:sz w:val="23"/>
        </w:rPr>
        <w:t>La capacidad de Kaldewei para los materiales se refleja en el Kaldewei Calima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también en cuanto a la sostenibilidad: el núcleo de este revolucionario material está hecho de vidrio reciclado, por lo que la ducha está íntegramente diseñada para la economía circular. Esto es bueno para la huella ecológica tanto en obra nueva como en la renovación de edificios y también para las generaciones futuras. Con Solidlite</w:t>
      </w:r>
      <w:r w:rsidRPr="00962AFE">
        <w:rPr>
          <w:rFonts w:ascii="Franklin Gothic Book" w:hAnsi="Franklin Gothic Book"/>
          <w:sz w:val="23"/>
          <w:vertAlign w:val="superscript"/>
        </w:rPr>
        <w:t>TM</w:t>
      </w:r>
      <w:r w:rsidRPr="00962AFE">
        <w:rPr>
          <w:rFonts w:ascii="Franklin Gothic Book" w:hAnsi="Franklin Gothic Book"/>
          <w:sz w:val="23"/>
        </w:rPr>
        <w:t xml:space="preserve"> de Kaldewei, los instaladores </w:t>
      </w:r>
      <w:r w:rsidRPr="00962AFE">
        <w:rPr>
          <w:rFonts w:ascii="Franklin Gothic Book" w:hAnsi="Franklin Gothic Book"/>
          <w:sz w:val="23"/>
        </w:rPr>
        <w:lastRenderedPageBreak/>
        <w:t>profesionales de fontanería, calefacción y sanitarios van a experimentar su trabajo en una nueva dimensión: más ligero, más rápido y más seguro. Con un plato de ducha que entiende exactamente lo que necesitan los instaladores en la obra y que supera todas las expectativas. Solidlite</w:t>
      </w:r>
      <w:r w:rsidRPr="00962AFE">
        <w:rPr>
          <w:rFonts w:ascii="Franklin Gothic Book" w:hAnsi="Franklin Gothic Book"/>
          <w:sz w:val="23"/>
          <w:vertAlign w:val="superscript"/>
        </w:rPr>
        <w:t>TM</w:t>
      </w:r>
      <w:r w:rsidRPr="00962AFE">
        <w:rPr>
          <w:rFonts w:ascii="Franklin Gothic Book" w:hAnsi="Franklin Gothic Book"/>
          <w:sz w:val="23"/>
        </w:rPr>
        <w:t xml:space="preserve"> de Kaldewei es un producto muy prometedor para el futuro de la instalación. </w:t>
      </w:r>
    </w:p>
    <w:p w14:paraId="3FA518F0" w14:textId="592F8D1A" w:rsidR="00942077" w:rsidRDefault="00942077" w:rsidP="00FA6184">
      <w:pPr>
        <w:spacing w:line="360" w:lineRule="auto"/>
        <w:jc w:val="both"/>
        <w:rPr>
          <w:rFonts w:ascii="Franklin Gothic Book" w:eastAsia="Libre Franklin" w:hAnsi="Franklin Gothic Book" w:cs="Libre Franklin"/>
          <w:bCs/>
          <w:i/>
          <w:sz w:val="23"/>
          <w:szCs w:val="23"/>
          <w:lang w:eastAsia="ar-SA"/>
        </w:rPr>
      </w:pPr>
    </w:p>
    <w:p w14:paraId="1666A794"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1C5F7FF5"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5D105C63"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598B446C"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1FE5CEEC"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05480C46"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300C5C3A"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21C8DE33"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6C53B011"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61A7CF97"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41E87BB8"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1D27FD6D"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725146DD"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4D88038A"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77E72291"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415E3721"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7DFAD476"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482D8514"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4C0B3E93"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691D578B"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161F9859"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6E02B114"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3C198356"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09F6E721"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04BF27A5"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7A8FFDD9" w14:textId="77777777" w:rsidR="00FC0487" w:rsidRDefault="00FC0487" w:rsidP="00FA6184">
      <w:pPr>
        <w:spacing w:line="360" w:lineRule="auto"/>
        <w:jc w:val="both"/>
        <w:rPr>
          <w:rFonts w:ascii="Franklin Gothic Book" w:eastAsia="Libre Franklin" w:hAnsi="Franklin Gothic Book" w:cs="Libre Franklin"/>
          <w:bCs/>
          <w:i/>
          <w:sz w:val="23"/>
          <w:szCs w:val="23"/>
          <w:lang w:eastAsia="ar-SA"/>
        </w:rPr>
      </w:pPr>
    </w:p>
    <w:p w14:paraId="0706EE36" w14:textId="77777777" w:rsidR="00FC0487" w:rsidRPr="00962AFE" w:rsidRDefault="00FC0487" w:rsidP="00FA6184">
      <w:pPr>
        <w:spacing w:line="360" w:lineRule="auto"/>
        <w:jc w:val="both"/>
        <w:rPr>
          <w:rFonts w:ascii="Franklin Gothic Book" w:eastAsia="Libre Franklin" w:hAnsi="Franklin Gothic Book" w:cs="Libre Franklin"/>
          <w:bCs/>
          <w:i/>
          <w:sz w:val="23"/>
          <w:szCs w:val="23"/>
          <w:lang w:eastAsia="ar-SA"/>
        </w:rPr>
      </w:pPr>
    </w:p>
    <w:p w14:paraId="1CBBBCEE" w14:textId="77777777" w:rsidR="00C811E0" w:rsidRPr="00962AFE" w:rsidRDefault="00C811E0" w:rsidP="00C811E0">
      <w:pPr>
        <w:spacing w:line="360" w:lineRule="auto"/>
        <w:jc w:val="both"/>
        <w:rPr>
          <w:rFonts w:ascii="Franklin Gothic Demi" w:eastAsia="Franklin Gothic" w:hAnsi="Franklin Gothic Demi" w:cs="Franklin Gothic"/>
          <w:bCs/>
          <w:sz w:val="23"/>
          <w:szCs w:val="23"/>
          <w:u w:val="single"/>
        </w:rPr>
      </w:pPr>
      <w:r w:rsidRPr="00962AFE">
        <w:rPr>
          <w:rFonts w:ascii="Franklin Gothic Demi" w:hAnsi="Franklin Gothic Demi"/>
          <w:sz w:val="23"/>
          <w:u w:val="single"/>
        </w:rPr>
        <w:lastRenderedPageBreak/>
        <w:t>Fotos y pies de foto:</w:t>
      </w:r>
    </w:p>
    <w:p w14:paraId="694BA883" w14:textId="77777777" w:rsidR="00C811E0" w:rsidRPr="00962AFE" w:rsidRDefault="00C811E0" w:rsidP="00C811E0">
      <w:pPr>
        <w:spacing w:line="360" w:lineRule="auto"/>
        <w:rPr>
          <w:rFonts w:ascii="Franklin Gothic Book" w:hAnsi="Franklin Gothic Book"/>
          <w:color w:val="000000"/>
        </w:rPr>
      </w:pPr>
    </w:p>
    <w:p w14:paraId="168C9052" w14:textId="2680EBA2" w:rsidR="00C811E0" w:rsidRPr="00962AFE" w:rsidRDefault="0053460D" w:rsidP="00C811E0">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sz w:val="23"/>
        </w:rPr>
        <w:t>1.1.1_Kaldewei_Calima_AWm</w:t>
      </w:r>
    </w:p>
    <w:p w14:paraId="56F40F94" w14:textId="77777777" w:rsidR="00E659F4" w:rsidRPr="00962AFE" w:rsidRDefault="00E659F4" w:rsidP="00C811E0">
      <w:pPr>
        <w:pStyle w:val="StandardWeb"/>
        <w:rPr>
          <w:rFonts w:ascii="Franklin Gothic Book" w:eastAsia="Libre Franklin" w:hAnsi="Franklin Gothic Book" w:cs="Libre Franklin"/>
          <w:i/>
          <w:iCs/>
          <w:color w:val="000000"/>
          <w:sz w:val="16"/>
          <w:szCs w:val="16"/>
        </w:rPr>
      </w:pPr>
      <w:r w:rsidRPr="00962AFE">
        <w:rPr>
          <w:rFonts w:ascii="Franklin Gothic Book" w:hAnsi="Franklin Gothic Book"/>
          <w:i/>
          <w:noProof/>
          <w:sz w:val="23"/>
          <w:lang w:eastAsia="zh-CN"/>
        </w:rPr>
        <w:drawing>
          <wp:inline distT="0" distB="0" distL="0" distR="0" wp14:anchorId="741FADFA" wp14:editId="63B8EC71">
            <wp:extent cx="5759450" cy="5120640"/>
            <wp:effectExtent l="0" t="0" r="0" b="3810"/>
            <wp:docPr id="1057805502" name="Grafik 3" descr="Ein Bild, das Im Haus, Wand, Dusche, Kach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85143" name="Grafik 3" descr="Ein Bild, das Im Haus, Wand, Dusche, Kachel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5120640"/>
                    </a:xfrm>
                    <a:prstGeom prst="rect">
                      <a:avLst/>
                    </a:prstGeom>
                  </pic:spPr>
                </pic:pic>
              </a:graphicData>
            </a:graphic>
          </wp:inline>
        </w:drawing>
      </w:r>
    </w:p>
    <w:p w14:paraId="3D481F6A" w14:textId="77777777" w:rsidR="00C71382" w:rsidRPr="00962AFE" w:rsidRDefault="00C71382" w:rsidP="00C811E0">
      <w:pPr>
        <w:pStyle w:val="StandardWeb"/>
        <w:rPr>
          <w:rFonts w:ascii="Franklin Gothic Book" w:eastAsia="Libre Franklin" w:hAnsi="Franklin Gothic Book" w:cs="Libre Franklin"/>
          <w:i/>
          <w:iCs/>
          <w:color w:val="000000"/>
          <w:sz w:val="16"/>
          <w:szCs w:val="16"/>
        </w:rPr>
      </w:pPr>
    </w:p>
    <w:p w14:paraId="13911970" w14:textId="43D82AF0" w:rsidR="00C811E0" w:rsidRPr="00962AFE" w:rsidRDefault="00C811E0" w:rsidP="00C811E0">
      <w:pPr>
        <w:pStyle w:val="StandardWeb"/>
        <w:rPr>
          <w:rFonts w:ascii="Franklin Gothic Book" w:hAnsi="Franklin Gothic Book"/>
          <w:i/>
          <w:iCs/>
          <w:color w:val="000000"/>
          <w:sz w:val="16"/>
          <w:szCs w:val="16"/>
        </w:rPr>
      </w:pPr>
      <w:r w:rsidRPr="00962AFE">
        <w:rPr>
          <w:rFonts w:ascii="Franklin Gothic Book" w:hAnsi="Franklin Gothic Book"/>
          <w:i/>
          <w:color w:val="000000"/>
          <w:sz w:val="16"/>
        </w:rPr>
        <w:t>Foto: KALDEWEI</w:t>
      </w:r>
    </w:p>
    <w:p w14:paraId="40899FA0" w14:textId="77777777" w:rsidR="00C811E0" w:rsidRPr="00962AFE" w:rsidRDefault="00C811E0" w:rsidP="00C811E0">
      <w:pPr>
        <w:suppressAutoHyphens/>
        <w:spacing w:line="360" w:lineRule="auto"/>
        <w:jc w:val="both"/>
        <w:rPr>
          <w:rFonts w:ascii="Franklin Gothic Book" w:eastAsia="Libre Franklin" w:hAnsi="Franklin Gothic Book" w:cs="Libre Franklin"/>
          <w:sz w:val="23"/>
          <w:szCs w:val="23"/>
        </w:rPr>
      </w:pPr>
    </w:p>
    <w:p w14:paraId="3FA273FD" w14:textId="32EFE724" w:rsidR="00CA06F0" w:rsidRPr="00962AFE" w:rsidRDefault="00CA06F0" w:rsidP="00C811E0">
      <w:pPr>
        <w:spacing w:line="360" w:lineRule="auto"/>
        <w:jc w:val="both"/>
        <w:rPr>
          <w:rFonts w:ascii="Franklin Gothic Book" w:hAnsi="Franklin Gothic Book"/>
          <w:sz w:val="23"/>
          <w:szCs w:val="23"/>
        </w:rPr>
      </w:pPr>
      <w:r w:rsidRPr="00962AFE">
        <w:rPr>
          <w:rFonts w:ascii="Franklin Gothic Book" w:hAnsi="Franklin Gothic Book"/>
          <w:sz w:val="23"/>
        </w:rPr>
        <w:t>El nuevo plato de ducha Kaldewei Calima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se ha diseñado especialmente para satisfacer las exigencias de los mercados internacionales.</w:t>
      </w:r>
    </w:p>
    <w:p w14:paraId="77800035" w14:textId="77777777" w:rsidR="009B55BE" w:rsidRDefault="009B55BE" w:rsidP="00C811E0">
      <w:pPr>
        <w:spacing w:line="360" w:lineRule="auto"/>
        <w:jc w:val="both"/>
        <w:rPr>
          <w:rFonts w:ascii="Franklin Gothic Book" w:hAnsi="Franklin Gothic Book"/>
          <w:sz w:val="23"/>
          <w:szCs w:val="23"/>
        </w:rPr>
      </w:pPr>
    </w:p>
    <w:p w14:paraId="3CA1EA7D" w14:textId="77777777" w:rsidR="00FC0487" w:rsidRPr="00962AFE" w:rsidRDefault="00FC0487" w:rsidP="00C811E0">
      <w:pPr>
        <w:spacing w:line="360" w:lineRule="auto"/>
        <w:jc w:val="both"/>
        <w:rPr>
          <w:rFonts w:ascii="Franklin Gothic Book" w:hAnsi="Franklin Gothic Book"/>
          <w:sz w:val="23"/>
          <w:szCs w:val="23"/>
        </w:rPr>
      </w:pPr>
    </w:p>
    <w:p w14:paraId="5F259CAA" w14:textId="77777777" w:rsidR="009B55BE" w:rsidRPr="00962AFE" w:rsidRDefault="009B55BE" w:rsidP="00C811E0">
      <w:pPr>
        <w:spacing w:line="360" w:lineRule="auto"/>
        <w:jc w:val="both"/>
        <w:rPr>
          <w:rFonts w:ascii="Franklin Gothic Book" w:hAnsi="Franklin Gothic Book"/>
          <w:sz w:val="23"/>
          <w:szCs w:val="23"/>
        </w:rPr>
      </w:pPr>
    </w:p>
    <w:p w14:paraId="326FF97F" w14:textId="77777777" w:rsidR="009B55BE" w:rsidRPr="00962AFE" w:rsidRDefault="009B55BE" w:rsidP="00C811E0">
      <w:pPr>
        <w:spacing w:line="360" w:lineRule="auto"/>
        <w:jc w:val="both"/>
        <w:rPr>
          <w:rFonts w:ascii="Franklin Gothic Book" w:hAnsi="Franklin Gothic Book"/>
          <w:sz w:val="23"/>
          <w:szCs w:val="23"/>
        </w:rPr>
      </w:pPr>
    </w:p>
    <w:p w14:paraId="1DC50B5D" w14:textId="664255A1" w:rsidR="00E92630" w:rsidRPr="00962AFE" w:rsidRDefault="00E92630" w:rsidP="00E92630">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sz w:val="23"/>
        </w:rPr>
        <w:lastRenderedPageBreak/>
        <w:t>1.1.2_Kaldewei_Calima_ CG30</w:t>
      </w:r>
    </w:p>
    <w:p w14:paraId="726DA9B2" w14:textId="074D22DE" w:rsidR="00BC0248" w:rsidRPr="00962AFE" w:rsidRDefault="00BC0248" w:rsidP="00E92630">
      <w:pPr>
        <w:spacing w:line="360" w:lineRule="auto"/>
        <w:jc w:val="both"/>
        <w:rPr>
          <w:rFonts w:ascii="Franklin Gothic Demi" w:eastAsia="Franklin Gothic" w:hAnsi="Franklin Gothic Demi" w:cs="Franklin Gothic"/>
          <w:bCs/>
          <w:sz w:val="23"/>
          <w:szCs w:val="23"/>
        </w:rPr>
      </w:pPr>
      <w:r w:rsidRPr="00962AFE">
        <w:rPr>
          <w:rFonts w:ascii="Franklin Gothic Book" w:hAnsi="Franklin Gothic Book"/>
          <w:i/>
          <w:noProof/>
          <w:sz w:val="23"/>
          <w:lang w:eastAsia="zh-CN"/>
        </w:rPr>
        <w:drawing>
          <wp:inline distT="0" distB="0" distL="0" distR="0" wp14:anchorId="353F4D08" wp14:editId="4AD902DE">
            <wp:extent cx="5759450" cy="5120640"/>
            <wp:effectExtent l="0" t="0" r="0" b="3810"/>
            <wp:docPr id="80278960" name="Grafik 4" descr="Ein Bild, das Im Haus, Wand, Waschbecken, Dusc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96876" name="Grafik 4" descr="Ein Bild, das Im Haus, Wand, Waschbecken, Dusche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5120640"/>
                    </a:xfrm>
                    <a:prstGeom prst="rect">
                      <a:avLst/>
                    </a:prstGeom>
                  </pic:spPr>
                </pic:pic>
              </a:graphicData>
            </a:graphic>
          </wp:inline>
        </w:drawing>
      </w:r>
    </w:p>
    <w:p w14:paraId="7917CFFD" w14:textId="77777777" w:rsidR="00E92630" w:rsidRPr="00962AFE" w:rsidRDefault="00E92630" w:rsidP="00E92630">
      <w:pPr>
        <w:pStyle w:val="StandardWeb"/>
        <w:rPr>
          <w:rFonts w:ascii="Franklin Gothic Book" w:hAnsi="Franklin Gothic Book"/>
          <w:i/>
          <w:iCs/>
          <w:color w:val="000000"/>
          <w:sz w:val="16"/>
          <w:szCs w:val="16"/>
        </w:rPr>
      </w:pPr>
      <w:r w:rsidRPr="00962AFE">
        <w:rPr>
          <w:rFonts w:ascii="Franklin Gothic Book" w:hAnsi="Franklin Gothic Book"/>
          <w:i/>
          <w:color w:val="000000"/>
          <w:sz w:val="16"/>
        </w:rPr>
        <w:t>Foto: KALDEWEI</w:t>
      </w:r>
    </w:p>
    <w:p w14:paraId="21930656" w14:textId="77777777" w:rsidR="00E92630" w:rsidRPr="00962AFE" w:rsidRDefault="00E92630" w:rsidP="00E92630">
      <w:pPr>
        <w:suppressAutoHyphens/>
        <w:spacing w:line="360" w:lineRule="auto"/>
        <w:jc w:val="both"/>
        <w:rPr>
          <w:rFonts w:ascii="Franklin Gothic Book" w:eastAsia="Libre Franklin" w:hAnsi="Franklin Gothic Book" w:cs="Libre Franklin"/>
          <w:sz w:val="23"/>
          <w:szCs w:val="23"/>
        </w:rPr>
      </w:pPr>
    </w:p>
    <w:p w14:paraId="5BF5706C" w14:textId="77777777" w:rsidR="00CA06F0" w:rsidRPr="00962AFE" w:rsidRDefault="00CA06F0" w:rsidP="00E92630">
      <w:pPr>
        <w:spacing w:line="360" w:lineRule="auto"/>
        <w:jc w:val="both"/>
        <w:rPr>
          <w:rFonts w:ascii="Franklin Gothic Book" w:hAnsi="Franklin Gothic Book"/>
          <w:sz w:val="23"/>
          <w:szCs w:val="23"/>
        </w:rPr>
      </w:pPr>
      <w:r w:rsidRPr="00962AFE">
        <w:rPr>
          <w:rFonts w:ascii="Franklin Gothic Book" w:hAnsi="Franklin Gothic Book"/>
          <w:sz w:val="23"/>
        </w:rPr>
        <w:t xml:space="preserve">Kaldewei Calima se define por su diseño claro y minimalista: las transiciones sin umbrales y los radios de esquina precisos crean un elegante </w:t>
      </w:r>
      <w:r w:rsidRPr="00962AFE">
        <w:rPr>
          <w:rFonts w:ascii="Franklin Gothic Book" w:hAnsi="Franklin Gothic Book"/>
          <w:i/>
          <w:iCs/>
          <w:sz w:val="23"/>
        </w:rPr>
        <w:t>look</w:t>
      </w:r>
      <w:r w:rsidRPr="00962AFE">
        <w:rPr>
          <w:rFonts w:ascii="Franklin Gothic Book" w:hAnsi="Franklin Gothic Book"/>
          <w:sz w:val="23"/>
        </w:rPr>
        <w:t xml:space="preserve"> enrasado.</w:t>
      </w:r>
    </w:p>
    <w:p w14:paraId="24DCF2C1" w14:textId="77777777" w:rsidR="00E92630" w:rsidRPr="00962AFE" w:rsidRDefault="00E92630" w:rsidP="00E92630">
      <w:pPr>
        <w:spacing w:line="360" w:lineRule="auto"/>
        <w:jc w:val="both"/>
        <w:rPr>
          <w:rFonts w:ascii="Franklin Gothic Book" w:eastAsia="Libre Franklin" w:hAnsi="Franklin Gothic Book" w:cs="Libre Franklin"/>
          <w:bCs/>
          <w:i/>
          <w:sz w:val="23"/>
          <w:szCs w:val="23"/>
          <w:lang w:eastAsia="ar-SA"/>
        </w:rPr>
      </w:pPr>
    </w:p>
    <w:p w14:paraId="152C51C7" w14:textId="77777777" w:rsidR="002E6BA0" w:rsidRPr="00962AFE" w:rsidRDefault="002E6BA0" w:rsidP="00E92630">
      <w:pPr>
        <w:spacing w:line="360" w:lineRule="auto"/>
        <w:jc w:val="both"/>
        <w:rPr>
          <w:rFonts w:ascii="Franklin Gothic Book" w:eastAsia="Libre Franklin" w:hAnsi="Franklin Gothic Book" w:cs="Libre Franklin"/>
          <w:bCs/>
          <w:i/>
          <w:sz w:val="23"/>
          <w:szCs w:val="23"/>
          <w:lang w:eastAsia="ar-SA"/>
        </w:rPr>
      </w:pPr>
    </w:p>
    <w:p w14:paraId="0F3E2964" w14:textId="77777777" w:rsidR="002E6BA0" w:rsidRPr="00962AFE" w:rsidRDefault="002E6BA0" w:rsidP="00E92630">
      <w:pPr>
        <w:spacing w:line="360" w:lineRule="auto"/>
        <w:jc w:val="both"/>
        <w:rPr>
          <w:rFonts w:ascii="Franklin Gothic Book" w:eastAsia="Libre Franklin" w:hAnsi="Franklin Gothic Book" w:cs="Libre Franklin"/>
          <w:bCs/>
          <w:i/>
          <w:sz w:val="23"/>
          <w:szCs w:val="23"/>
          <w:lang w:eastAsia="ar-SA"/>
        </w:rPr>
      </w:pPr>
    </w:p>
    <w:p w14:paraId="01E024AD" w14:textId="77777777" w:rsidR="002E6BA0" w:rsidRPr="00962AFE" w:rsidRDefault="002E6BA0" w:rsidP="00E92630">
      <w:pPr>
        <w:spacing w:line="360" w:lineRule="auto"/>
        <w:jc w:val="both"/>
        <w:rPr>
          <w:rFonts w:ascii="Franklin Gothic Book" w:eastAsia="Libre Franklin" w:hAnsi="Franklin Gothic Book" w:cs="Libre Franklin"/>
          <w:bCs/>
          <w:i/>
          <w:sz w:val="23"/>
          <w:szCs w:val="23"/>
          <w:lang w:eastAsia="ar-SA"/>
        </w:rPr>
      </w:pPr>
    </w:p>
    <w:p w14:paraId="05D5EA49" w14:textId="77777777" w:rsidR="002E6BA0" w:rsidRPr="00962AFE" w:rsidRDefault="002E6BA0" w:rsidP="00E92630">
      <w:pPr>
        <w:spacing w:line="360" w:lineRule="auto"/>
        <w:jc w:val="both"/>
        <w:rPr>
          <w:rFonts w:ascii="Franklin Gothic Book" w:eastAsia="Libre Franklin" w:hAnsi="Franklin Gothic Book" w:cs="Libre Franklin"/>
          <w:bCs/>
          <w:i/>
          <w:sz w:val="23"/>
          <w:szCs w:val="23"/>
          <w:lang w:eastAsia="ar-SA"/>
        </w:rPr>
      </w:pPr>
    </w:p>
    <w:p w14:paraId="083CE02B" w14:textId="77777777" w:rsidR="0003343E" w:rsidRPr="00962AFE" w:rsidRDefault="0003343E" w:rsidP="00E92630">
      <w:pPr>
        <w:spacing w:line="360" w:lineRule="auto"/>
        <w:jc w:val="both"/>
        <w:rPr>
          <w:rFonts w:ascii="Franklin Gothic Book" w:eastAsia="Libre Franklin" w:hAnsi="Franklin Gothic Book" w:cs="Libre Franklin"/>
          <w:bCs/>
          <w:i/>
          <w:sz w:val="23"/>
          <w:szCs w:val="23"/>
          <w:lang w:eastAsia="ar-SA"/>
        </w:rPr>
      </w:pPr>
    </w:p>
    <w:p w14:paraId="59849DF9" w14:textId="77777777" w:rsidR="005C6A72" w:rsidRPr="00962AFE" w:rsidRDefault="0003343E" w:rsidP="0003343E">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sz w:val="23"/>
        </w:rPr>
        <w:lastRenderedPageBreak/>
        <w:t>1.1.3_Kaldewei_Calima_WB20</w:t>
      </w:r>
    </w:p>
    <w:p w14:paraId="25E20FCD" w14:textId="1FE9F976" w:rsidR="0003343E" w:rsidRPr="00962AFE" w:rsidRDefault="004E6D23" w:rsidP="0003343E">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noProof/>
          <w:sz w:val="23"/>
          <w:lang w:eastAsia="zh-CN"/>
        </w:rPr>
        <w:drawing>
          <wp:inline distT="0" distB="0" distL="0" distR="0" wp14:anchorId="6E13F889" wp14:editId="367FBA48">
            <wp:extent cx="5759450" cy="5120640"/>
            <wp:effectExtent l="0" t="0" r="0" b="3810"/>
            <wp:docPr id="1179273158" name="Grafik 10" descr="Ein Bild, das Im Haus, Wand, Waschbecken, Kach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73158" name="Grafik 10" descr="Ein Bild, das Im Haus, Wand, Waschbecken, Kachel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5120640"/>
                    </a:xfrm>
                    <a:prstGeom prst="rect">
                      <a:avLst/>
                    </a:prstGeom>
                  </pic:spPr>
                </pic:pic>
              </a:graphicData>
            </a:graphic>
          </wp:inline>
        </w:drawing>
      </w:r>
    </w:p>
    <w:p w14:paraId="42DDF5B1" w14:textId="77777777" w:rsidR="0003343E" w:rsidRPr="00962AFE" w:rsidRDefault="0003343E" w:rsidP="0003343E">
      <w:pPr>
        <w:pStyle w:val="StandardWeb"/>
        <w:rPr>
          <w:rFonts w:ascii="Franklin Gothic Book" w:hAnsi="Franklin Gothic Book"/>
          <w:i/>
          <w:iCs/>
          <w:color w:val="000000"/>
          <w:sz w:val="16"/>
          <w:szCs w:val="16"/>
        </w:rPr>
      </w:pPr>
      <w:r w:rsidRPr="00962AFE">
        <w:rPr>
          <w:rFonts w:ascii="Franklin Gothic Book" w:hAnsi="Franklin Gothic Book"/>
          <w:i/>
          <w:color w:val="000000"/>
          <w:sz w:val="16"/>
        </w:rPr>
        <w:t>Foto: KALDEWEI</w:t>
      </w:r>
    </w:p>
    <w:p w14:paraId="582761E3" w14:textId="77777777" w:rsidR="0003343E" w:rsidRPr="00962AFE" w:rsidRDefault="0003343E" w:rsidP="0003343E">
      <w:pPr>
        <w:suppressAutoHyphens/>
        <w:spacing w:line="360" w:lineRule="auto"/>
        <w:jc w:val="both"/>
        <w:rPr>
          <w:rFonts w:ascii="Franklin Gothic Book" w:eastAsia="Libre Franklin" w:hAnsi="Franklin Gothic Book" w:cs="Libre Franklin"/>
          <w:sz w:val="23"/>
          <w:szCs w:val="23"/>
        </w:rPr>
      </w:pPr>
    </w:p>
    <w:p w14:paraId="5FB63C4F" w14:textId="7C34E3FC" w:rsidR="00D74506" w:rsidRPr="00962AFE" w:rsidRDefault="00D74506" w:rsidP="0003343E">
      <w:pPr>
        <w:spacing w:line="360" w:lineRule="auto"/>
        <w:jc w:val="both"/>
        <w:rPr>
          <w:rFonts w:ascii="Franklin Gothic Book" w:hAnsi="Franklin Gothic Book"/>
          <w:sz w:val="23"/>
          <w:szCs w:val="23"/>
        </w:rPr>
      </w:pPr>
      <w:r w:rsidRPr="00962AFE">
        <w:rPr>
          <w:rFonts w:ascii="Franklin Gothic Book" w:hAnsi="Franklin Gothic Book"/>
          <w:sz w:val="23"/>
        </w:rPr>
        <w:t xml:space="preserve">Las duchas de SolidliteTM de Kaldewei se montan de forma rápida, segura y sencilla y además destacan por su superficie impecable. </w:t>
      </w:r>
    </w:p>
    <w:p w14:paraId="1C13890C" w14:textId="77777777" w:rsidR="0003343E" w:rsidRPr="00962AFE" w:rsidRDefault="0003343E" w:rsidP="0003343E">
      <w:pPr>
        <w:spacing w:line="360" w:lineRule="auto"/>
        <w:jc w:val="both"/>
        <w:rPr>
          <w:rFonts w:ascii="Franklin Gothic Book" w:eastAsia="Libre Franklin" w:hAnsi="Franklin Gothic Book" w:cs="Libre Franklin"/>
          <w:bCs/>
          <w:i/>
          <w:sz w:val="23"/>
          <w:szCs w:val="23"/>
          <w:lang w:eastAsia="ar-SA"/>
        </w:rPr>
      </w:pPr>
    </w:p>
    <w:p w14:paraId="3680F818" w14:textId="77777777" w:rsidR="00D74506" w:rsidRPr="00962AFE" w:rsidRDefault="00D74506" w:rsidP="0003343E">
      <w:pPr>
        <w:spacing w:line="360" w:lineRule="auto"/>
        <w:jc w:val="both"/>
        <w:rPr>
          <w:rFonts w:ascii="Franklin Gothic Book" w:eastAsia="Libre Franklin" w:hAnsi="Franklin Gothic Book" w:cs="Libre Franklin"/>
          <w:bCs/>
          <w:i/>
          <w:sz w:val="23"/>
          <w:szCs w:val="23"/>
          <w:lang w:eastAsia="ar-SA"/>
        </w:rPr>
      </w:pPr>
    </w:p>
    <w:p w14:paraId="6C31584F" w14:textId="77777777" w:rsidR="00D74506" w:rsidRPr="00962AFE" w:rsidRDefault="00D74506" w:rsidP="0003343E">
      <w:pPr>
        <w:spacing w:line="360" w:lineRule="auto"/>
        <w:jc w:val="both"/>
        <w:rPr>
          <w:rFonts w:ascii="Franklin Gothic Book" w:eastAsia="Libre Franklin" w:hAnsi="Franklin Gothic Book" w:cs="Libre Franklin"/>
          <w:bCs/>
          <w:i/>
          <w:sz w:val="23"/>
          <w:szCs w:val="23"/>
          <w:lang w:eastAsia="ar-SA"/>
        </w:rPr>
      </w:pPr>
    </w:p>
    <w:p w14:paraId="27653712" w14:textId="77777777" w:rsidR="00D74506" w:rsidRPr="00962AFE" w:rsidRDefault="00D74506" w:rsidP="0003343E">
      <w:pPr>
        <w:spacing w:line="360" w:lineRule="auto"/>
        <w:jc w:val="both"/>
        <w:rPr>
          <w:rFonts w:ascii="Franklin Gothic Book" w:eastAsia="Libre Franklin" w:hAnsi="Franklin Gothic Book" w:cs="Libre Franklin"/>
          <w:bCs/>
          <w:i/>
          <w:sz w:val="23"/>
          <w:szCs w:val="23"/>
          <w:lang w:eastAsia="ar-SA"/>
        </w:rPr>
      </w:pPr>
    </w:p>
    <w:p w14:paraId="10D7C65B" w14:textId="77777777" w:rsidR="001E3341" w:rsidRPr="00962AFE" w:rsidRDefault="001E3341" w:rsidP="0003343E">
      <w:pPr>
        <w:spacing w:line="360" w:lineRule="auto"/>
        <w:jc w:val="both"/>
        <w:rPr>
          <w:rFonts w:ascii="Franklin Gothic Book" w:eastAsia="Libre Franklin" w:hAnsi="Franklin Gothic Book" w:cs="Libre Franklin"/>
          <w:bCs/>
          <w:i/>
          <w:sz w:val="23"/>
          <w:szCs w:val="23"/>
          <w:lang w:eastAsia="ar-SA"/>
        </w:rPr>
      </w:pPr>
    </w:p>
    <w:p w14:paraId="0C02CCB6" w14:textId="77777777" w:rsidR="002E6BA0" w:rsidRPr="00962AFE" w:rsidRDefault="002E6BA0" w:rsidP="00E92630">
      <w:pPr>
        <w:spacing w:line="360" w:lineRule="auto"/>
        <w:jc w:val="both"/>
        <w:rPr>
          <w:rFonts w:ascii="Franklin Gothic Book" w:eastAsia="Libre Franklin" w:hAnsi="Franklin Gothic Book" w:cs="Libre Franklin"/>
          <w:bCs/>
          <w:i/>
          <w:sz w:val="23"/>
          <w:szCs w:val="23"/>
          <w:lang w:eastAsia="ar-SA"/>
        </w:rPr>
      </w:pPr>
    </w:p>
    <w:p w14:paraId="003F40ED" w14:textId="48C78407" w:rsidR="001E3341" w:rsidRPr="00962AFE" w:rsidRDefault="001E3341" w:rsidP="001E3341">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sz w:val="23"/>
        </w:rPr>
        <w:lastRenderedPageBreak/>
        <w:t>1.1.4_Kaldewei_Calima_AW</w:t>
      </w:r>
    </w:p>
    <w:p w14:paraId="15AA86DD" w14:textId="77777777" w:rsidR="001E3341" w:rsidRPr="00962AFE" w:rsidRDefault="001E3341" w:rsidP="001E3341">
      <w:pPr>
        <w:suppressAutoHyphens/>
        <w:spacing w:line="360" w:lineRule="auto"/>
        <w:jc w:val="both"/>
        <w:rPr>
          <w:rFonts w:ascii="Franklin Gothic Book" w:eastAsia="Libre Franklin" w:hAnsi="Franklin Gothic Book" w:cs="Libre Franklin"/>
          <w:bCs/>
          <w:i/>
          <w:sz w:val="23"/>
          <w:szCs w:val="23"/>
        </w:rPr>
      </w:pPr>
      <w:r w:rsidRPr="00962AFE">
        <w:rPr>
          <w:rFonts w:ascii="Franklin Gothic Book" w:hAnsi="Franklin Gothic Book"/>
          <w:i/>
          <w:noProof/>
          <w:sz w:val="23"/>
          <w:lang w:eastAsia="zh-CN"/>
        </w:rPr>
        <w:drawing>
          <wp:inline distT="0" distB="0" distL="0" distR="0" wp14:anchorId="7A54AA2A" wp14:editId="1D10F8EF">
            <wp:extent cx="5157226" cy="3557023"/>
            <wp:effectExtent l="0" t="0" r="0" b="0"/>
            <wp:docPr id="516835197" name="Grafik 12" descr="Ein Bild, das Screenshot,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35197" name="Grafik 12" descr="Ein Bild, das Screenshot, Rechteck,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57226" cy="3557023"/>
                    </a:xfrm>
                    <a:prstGeom prst="rect">
                      <a:avLst/>
                    </a:prstGeom>
                  </pic:spPr>
                </pic:pic>
              </a:graphicData>
            </a:graphic>
          </wp:inline>
        </w:drawing>
      </w:r>
    </w:p>
    <w:p w14:paraId="4A0479B1" w14:textId="77777777" w:rsidR="001E3341" w:rsidRPr="00962AFE" w:rsidRDefault="001E3341" w:rsidP="001E3341">
      <w:pPr>
        <w:pStyle w:val="StandardWeb"/>
        <w:rPr>
          <w:rFonts w:ascii="Franklin Gothic Book" w:hAnsi="Franklin Gothic Book"/>
          <w:i/>
          <w:iCs/>
          <w:color w:val="000000"/>
          <w:sz w:val="16"/>
          <w:szCs w:val="16"/>
        </w:rPr>
      </w:pPr>
      <w:r w:rsidRPr="00962AFE">
        <w:rPr>
          <w:rFonts w:ascii="Franklin Gothic Book" w:hAnsi="Franklin Gothic Book"/>
          <w:i/>
          <w:color w:val="000000"/>
          <w:sz w:val="16"/>
        </w:rPr>
        <w:t>Foto: KALDEWEI</w:t>
      </w:r>
    </w:p>
    <w:p w14:paraId="28BD665B" w14:textId="77777777" w:rsidR="001E3341" w:rsidRPr="00962AFE" w:rsidRDefault="001E3341" w:rsidP="001E3341">
      <w:pPr>
        <w:suppressAutoHyphens/>
        <w:spacing w:line="360" w:lineRule="auto"/>
        <w:jc w:val="both"/>
        <w:rPr>
          <w:rFonts w:ascii="Franklin Gothic Book" w:eastAsia="Libre Franklin" w:hAnsi="Franklin Gothic Book" w:cs="Libre Franklin"/>
          <w:sz w:val="23"/>
          <w:szCs w:val="23"/>
        </w:rPr>
      </w:pPr>
    </w:p>
    <w:p w14:paraId="050C820F" w14:textId="77777777" w:rsidR="001E3341" w:rsidRPr="00962AFE" w:rsidRDefault="001E3341" w:rsidP="001E3341">
      <w:pPr>
        <w:spacing w:line="360" w:lineRule="auto"/>
        <w:jc w:val="both"/>
        <w:rPr>
          <w:rFonts w:ascii="Franklin Gothic Book" w:hAnsi="Franklin Gothic Book"/>
          <w:sz w:val="23"/>
          <w:szCs w:val="23"/>
        </w:rPr>
      </w:pPr>
      <w:r w:rsidRPr="00962AFE">
        <w:rPr>
          <w:rFonts w:ascii="Franklin Gothic Book" w:hAnsi="Franklin Gothic Book"/>
          <w:sz w:val="23"/>
        </w:rPr>
        <w:t xml:space="preserve">El desagüe se encuentra fuera de la superficie de apoyo en el lado corto y está delimitado hacia el borde por un canto de diseño característico. </w:t>
      </w:r>
    </w:p>
    <w:p w14:paraId="4BE63A7D"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5A5E9A5C"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6DA5C4EA"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534AD605"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46191C59"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4BD52FC8"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52231F80"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4465CEA3"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10FFDE8D"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4D80D122" w14:textId="77777777" w:rsidR="00506136" w:rsidRPr="00962AFE" w:rsidRDefault="00506136" w:rsidP="001E3341">
      <w:pPr>
        <w:spacing w:line="360" w:lineRule="auto"/>
        <w:jc w:val="both"/>
        <w:rPr>
          <w:rFonts w:ascii="Franklin Gothic Book" w:eastAsia="Libre Franklin" w:hAnsi="Franklin Gothic Book" w:cs="Libre Franklin"/>
          <w:bCs/>
          <w:i/>
          <w:sz w:val="23"/>
          <w:szCs w:val="23"/>
          <w:lang w:eastAsia="ar-SA"/>
        </w:rPr>
      </w:pPr>
    </w:p>
    <w:p w14:paraId="5FD71E20"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0564FFA0" w14:textId="77777777" w:rsidR="001E3341" w:rsidRPr="00962AFE" w:rsidRDefault="001E3341" w:rsidP="001E3341">
      <w:pPr>
        <w:spacing w:line="360" w:lineRule="auto"/>
        <w:jc w:val="both"/>
        <w:rPr>
          <w:rFonts w:ascii="Franklin Gothic Book" w:eastAsia="Libre Franklin" w:hAnsi="Franklin Gothic Book" w:cs="Libre Franklin"/>
          <w:bCs/>
          <w:i/>
          <w:sz w:val="23"/>
          <w:szCs w:val="23"/>
          <w:lang w:eastAsia="ar-SA"/>
        </w:rPr>
      </w:pPr>
    </w:p>
    <w:p w14:paraId="61B6DD56" w14:textId="49DA6C38" w:rsidR="00E92630" w:rsidRPr="00962AFE" w:rsidRDefault="00E92630" w:rsidP="00E92630">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sz w:val="23"/>
        </w:rPr>
        <w:lastRenderedPageBreak/>
        <w:t>1.1.5_Kaldewei_Calima</w:t>
      </w:r>
    </w:p>
    <w:p w14:paraId="3F562840" w14:textId="5CE644B4" w:rsidR="00E92630" w:rsidRPr="00962AFE" w:rsidRDefault="005275C2" w:rsidP="00E92630">
      <w:pPr>
        <w:suppressAutoHyphens/>
        <w:spacing w:line="360" w:lineRule="auto"/>
        <w:jc w:val="both"/>
        <w:rPr>
          <w:rFonts w:ascii="Franklin Gothic Book" w:eastAsia="Libre Franklin" w:hAnsi="Franklin Gothic Book" w:cs="Libre Franklin"/>
          <w:bCs/>
          <w:i/>
          <w:sz w:val="23"/>
          <w:szCs w:val="23"/>
        </w:rPr>
      </w:pPr>
      <w:r w:rsidRPr="00962AFE">
        <w:rPr>
          <w:rFonts w:ascii="Franklin Gothic Book" w:hAnsi="Franklin Gothic Book"/>
          <w:i/>
          <w:noProof/>
          <w:sz w:val="23"/>
          <w:lang w:eastAsia="zh-CN"/>
        </w:rPr>
        <w:drawing>
          <wp:inline distT="0" distB="0" distL="0" distR="0" wp14:anchorId="08E682AA" wp14:editId="49EB6396">
            <wp:extent cx="5759450" cy="3839845"/>
            <wp:effectExtent l="0" t="0" r="0" b="8255"/>
            <wp:docPr id="689247291" name="Grafik 6" descr="Ein Bild, das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47291" name="Grafik 6" descr="Ein Bild, das Kreis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14:paraId="6752EA53" w14:textId="77777777" w:rsidR="00E92630" w:rsidRPr="00962AFE" w:rsidRDefault="00E92630" w:rsidP="00E92630">
      <w:pPr>
        <w:pStyle w:val="StandardWeb"/>
        <w:rPr>
          <w:rFonts w:ascii="Franklin Gothic Book" w:hAnsi="Franklin Gothic Book"/>
          <w:i/>
          <w:iCs/>
          <w:color w:val="000000"/>
          <w:sz w:val="16"/>
          <w:szCs w:val="16"/>
        </w:rPr>
      </w:pPr>
      <w:r w:rsidRPr="00962AFE">
        <w:rPr>
          <w:rFonts w:ascii="Franklin Gothic Book" w:hAnsi="Franklin Gothic Book"/>
          <w:i/>
          <w:color w:val="000000"/>
          <w:sz w:val="16"/>
        </w:rPr>
        <w:t>Foto: KALDEWEI</w:t>
      </w:r>
    </w:p>
    <w:p w14:paraId="72F47280" w14:textId="77777777" w:rsidR="00E92630" w:rsidRPr="00962AFE" w:rsidRDefault="00E92630" w:rsidP="00E92630">
      <w:pPr>
        <w:suppressAutoHyphens/>
        <w:spacing w:line="360" w:lineRule="auto"/>
        <w:jc w:val="both"/>
        <w:rPr>
          <w:rFonts w:ascii="Franklin Gothic Book" w:eastAsia="Libre Franklin" w:hAnsi="Franklin Gothic Book" w:cs="Libre Franklin"/>
          <w:sz w:val="23"/>
          <w:szCs w:val="23"/>
        </w:rPr>
      </w:pPr>
    </w:p>
    <w:p w14:paraId="7B6422F1" w14:textId="0C33C5E1" w:rsidR="00DE0D3C" w:rsidRPr="00962AFE" w:rsidRDefault="00B1690A" w:rsidP="00E92630">
      <w:pPr>
        <w:spacing w:line="360" w:lineRule="auto"/>
        <w:jc w:val="both"/>
        <w:rPr>
          <w:rFonts w:ascii="Franklin Gothic Book" w:eastAsia="Libre Franklin" w:hAnsi="Franklin Gothic Book" w:cs="Libre Franklin"/>
          <w:bCs/>
          <w:i/>
          <w:sz w:val="23"/>
          <w:szCs w:val="23"/>
        </w:rPr>
      </w:pPr>
      <w:r w:rsidRPr="00962AFE">
        <w:rPr>
          <w:rFonts w:ascii="Franklin Gothic Book" w:hAnsi="Franklin Gothic Book"/>
          <w:sz w:val="23"/>
        </w:rPr>
        <w:t>El plato de ducha Kaldewei Calima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es especialmente sencillo de manipular gracias a su núcleo estable de vidrio reciclado, por lo que resulta fácil de transportar y manejar y rápido de montar.</w:t>
      </w:r>
    </w:p>
    <w:p w14:paraId="7A95D91B" w14:textId="77777777" w:rsidR="00E92630" w:rsidRPr="00962AFE" w:rsidRDefault="00E92630" w:rsidP="00FA6184">
      <w:pPr>
        <w:spacing w:line="360" w:lineRule="auto"/>
        <w:jc w:val="both"/>
        <w:rPr>
          <w:rFonts w:ascii="Franklin Gothic Book" w:eastAsia="Libre Franklin" w:hAnsi="Franklin Gothic Book" w:cs="Libre Franklin"/>
          <w:bCs/>
          <w:i/>
          <w:sz w:val="23"/>
          <w:szCs w:val="23"/>
          <w:lang w:eastAsia="ar-SA"/>
        </w:rPr>
      </w:pPr>
    </w:p>
    <w:p w14:paraId="03805E8A" w14:textId="77777777" w:rsidR="008A45B0" w:rsidRPr="00962AFE" w:rsidRDefault="008A45B0" w:rsidP="00FA6184">
      <w:pPr>
        <w:spacing w:line="360" w:lineRule="auto"/>
        <w:jc w:val="both"/>
        <w:rPr>
          <w:rFonts w:ascii="Franklin Gothic Book" w:eastAsia="Libre Franklin" w:hAnsi="Franklin Gothic Book" w:cs="Libre Franklin"/>
          <w:bCs/>
          <w:i/>
          <w:sz w:val="23"/>
          <w:szCs w:val="23"/>
          <w:lang w:eastAsia="ar-SA"/>
        </w:rPr>
      </w:pPr>
    </w:p>
    <w:p w14:paraId="12BA7342" w14:textId="77777777" w:rsidR="008A45B0" w:rsidRPr="00962AFE" w:rsidRDefault="008A45B0" w:rsidP="00FA6184">
      <w:pPr>
        <w:spacing w:line="360" w:lineRule="auto"/>
        <w:jc w:val="both"/>
        <w:rPr>
          <w:rFonts w:ascii="Franklin Gothic Book" w:eastAsia="Libre Franklin" w:hAnsi="Franklin Gothic Book" w:cs="Libre Franklin"/>
          <w:bCs/>
          <w:i/>
          <w:sz w:val="23"/>
          <w:szCs w:val="23"/>
          <w:lang w:eastAsia="ar-SA"/>
        </w:rPr>
      </w:pPr>
    </w:p>
    <w:p w14:paraId="78893176" w14:textId="77777777" w:rsidR="008A45B0" w:rsidRPr="00962AFE" w:rsidRDefault="008A45B0" w:rsidP="00FA6184">
      <w:pPr>
        <w:spacing w:line="360" w:lineRule="auto"/>
        <w:jc w:val="both"/>
        <w:rPr>
          <w:rFonts w:ascii="Franklin Gothic Book" w:eastAsia="Libre Franklin" w:hAnsi="Franklin Gothic Book" w:cs="Libre Franklin"/>
          <w:bCs/>
          <w:i/>
          <w:sz w:val="23"/>
          <w:szCs w:val="23"/>
          <w:lang w:eastAsia="ar-SA"/>
        </w:rPr>
      </w:pPr>
    </w:p>
    <w:p w14:paraId="1F905B07" w14:textId="77777777" w:rsidR="00791C0D" w:rsidRPr="00962AFE" w:rsidRDefault="00791C0D" w:rsidP="00FA6184">
      <w:pPr>
        <w:spacing w:line="360" w:lineRule="auto"/>
        <w:jc w:val="both"/>
        <w:rPr>
          <w:rFonts w:ascii="Franklin Gothic Book" w:eastAsia="Libre Franklin" w:hAnsi="Franklin Gothic Book" w:cs="Libre Franklin"/>
          <w:bCs/>
          <w:i/>
          <w:sz w:val="23"/>
          <w:szCs w:val="23"/>
          <w:lang w:eastAsia="ar-SA"/>
        </w:rPr>
      </w:pPr>
    </w:p>
    <w:p w14:paraId="2B0692FA" w14:textId="77777777" w:rsidR="00791C0D" w:rsidRPr="00962AFE" w:rsidRDefault="00791C0D" w:rsidP="00FA6184">
      <w:pPr>
        <w:spacing w:line="360" w:lineRule="auto"/>
        <w:jc w:val="both"/>
        <w:rPr>
          <w:rFonts w:ascii="Franklin Gothic Book" w:eastAsia="Libre Franklin" w:hAnsi="Franklin Gothic Book" w:cs="Libre Franklin"/>
          <w:bCs/>
          <w:i/>
          <w:sz w:val="23"/>
          <w:szCs w:val="23"/>
          <w:lang w:eastAsia="ar-SA"/>
        </w:rPr>
      </w:pPr>
    </w:p>
    <w:p w14:paraId="022EEEDE" w14:textId="77777777" w:rsidR="00791C0D" w:rsidRPr="00962AFE" w:rsidRDefault="00791C0D" w:rsidP="00FA6184">
      <w:pPr>
        <w:spacing w:line="360" w:lineRule="auto"/>
        <w:jc w:val="both"/>
        <w:rPr>
          <w:rFonts w:ascii="Franklin Gothic Book" w:eastAsia="Libre Franklin" w:hAnsi="Franklin Gothic Book" w:cs="Libre Franklin"/>
          <w:bCs/>
          <w:i/>
          <w:sz w:val="23"/>
          <w:szCs w:val="23"/>
          <w:lang w:eastAsia="ar-SA"/>
        </w:rPr>
      </w:pPr>
    </w:p>
    <w:p w14:paraId="7FFE7510" w14:textId="77777777" w:rsidR="00506136" w:rsidRPr="00962AFE" w:rsidRDefault="00506136" w:rsidP="00FA6184">
      <w:pPr>
        <w:spacing w:line="360" w:lineRule="auto"/>
        <w:jc w:val="both"/>
        <w:rPr>
          <w:rFonts w:ascii="Franklin Gothic Book" w:eastAsia="Libre Franklin" w:hAnsi="Franklin Gothic Book" w:cs="Libre Franklin"/>
          <w:bCs/>
          <w:i/>
          <w:sz w:val="23"/>
          <w:szCs w:val="23"/>
          <w:lang w:eastAsia="ar-SA"/>
        </w:rPr>
      </w:pPr>
    </w:p>
    <w:p w14:paraId="3AB96398" w14:textId="77777777" w:rsidR="00791C0D" w:rsidRPr="00962AFE" w:rsidRDefault="00791C0D" w:rsidP="00FA6184">
      <w:pPr>
        <w:spacing w:line="360" w:lineRule="auto"/>
        <w:jc w:val="both"/>
        <w:rPr>
          <w:rFonts w:ascii="Franklin Gothic Book" w:eastAsia="Libre Franklin" w:hAnsi="Franklin Gothic Book" w:cs="Libre Franklin"/>
          <w:bCs/>
          <w:i/>
          <w:sz w:val="23"/>
          <w:szCs w:val="23"/>
          <w:lang w:eastAsia="ar-SA"/>
        </w:rPr>
      </w:pPr>
    </w:p>
    <w:p w14:paraId="5F098889" w14:textId="77777777" w:rsidR="00791C0D" w:rsidRPr="00962AFE" w:rsidRDefault="00791C0D" w:rsidP="00FA6184">
      <w:pPr>
        <w:spacing w:line="360" w:lineRule="auto"/>
        <w:jc w:val="both"/>
        <w:rPr>
          <w:rFonts w:ascii="Franklin Gothic Book" w:eastAsia="Libre Franklin" w:hAnsi="Franklin Gothic Book" w:cs="Libre Franklin"/>
          <w:bCs/>
          <w:i/>
          <w:sz w:val="23"/>
          <w:szCs w:val="23"/>
          <w:lang w:eastAsia="ar-SA"/>
        </w:rPr>
      </w:pPr>
    </w:p>
    <w:p w14:paraId="2F864F33" w14:textId="6D377182" w:rsidR="00C06C5F" w:rsidRPr="00962AFE" w:rsidRDefault="00C06C5F" w:rsidP="00C06C5F">
      <w:pPr>
        <w:spacing w:line="360" w:lineRule="auto"/>
        <w:jc w:val="both"/>
        <w:rPr>
          <w:rFonts w:ascii="Franklin Gothic Demi" w:eastAsia="Franklin Gothic" w:hAnsi="Franklin Gothic Demi" w:cs="Franklin Gothic"/>
          <w:bCs/>
          <w:sz w:val="23"/>
          <w:szCs w:val="23"/>
        </w:rPr>
      </w:pPr>
      <w:r w:rsidRPr="00962AFE">
        <w:rPr>
          <w:rFonts w:ascii="Franklin Gothic Demi" w:hAnsi="Franklin Gothic Demi"/>
          <w:sz w:val="23"/>
        </w:rPr>
        <w:lastRenderedPageBreak/>
        <w:t>1.1.6_Kaldewei_Calima_Colours</w:t>
      </w:r>
    </w:p>
    <w:p w14:paraId="7CA7AC66" w14:textId="77777777" w:rsidR="00C35B8D" w:rsidRPr="00962AFE" w:rsidRDefault="00C35B8D" w:rsidP="00C06C5F">
      <w:pPr>
        <w:spacing w:line="360" w:lineRule="auto"/>
        <w:jc w:val="both"/>
        <w:rPr>
          <w:rFonts w:ascii="Franklin Gothic Demi" w:eastAsia="Franklin Gothic" w:hAnsi="Franklin Gothic Demi" w:cs="Franklin Gothic"/>
          <w:bCs/>
          <w:sz w:val="23"/>
          <w:szCs w:val="23"/>
        </w:rPr>
      </w:pPr>
    </w:p>
    <w:p w14:paraId="4E9935F0" w14:textId="2AE01912" w:rsidR="00C06C5F" w:rsidRPr="00962AFE" w:rsidRDefault="00C35B8D" w:rsidP="00C06C5F">
      <w:pPr>
        <w:suppressAutoHyphens/>
        <w:spacing w:line="360" w:lineRule="auto"/>
        <w:jc w:val="both"/>
        <w:rPr>
          <w:rFonts w:ascii="Franklin Gothic Book" w:eastAsia="Libre Franklin" w:hAnsi="Franklin Gothic Book" w:cs="Libre Franklin"/>
          <w:bCs/>
          <w:i/>
          <w:sz w:val="23"/>
          <w:szCs w:val="23"/>
        </w:rPr>
      </w:pPr>
      <w:r w:rsidRPr="00962AFE">
        <w:rPr>
          <w:rFonts w:ascii="Franklin Gothic Book" w:hAnsi="Franklin Gothic Book"/>
          <w:i/>
          <w:noProof/>
          <w:sz w:val="23"/>
          <w:lang w:eastAsia="zh-CN"/>
        </w:rPr>
        <w:drawing>
          <wp:inline distT="0" distB="0" distL="0" distR="0" wp14:anchorId="722EA0C7" wp14:editId="4FAE8DB5">
            <wp:extent cx="4104465" cy="3698543"/>
            <wp:effectExtent l="0" t="0" r="0" b="0"/>
            <wp:docPr id="528210052" name="Grafik 9" descr="Ein Bild, das Briefumschlag, stationär, Papier, Papierproduk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10052" name="Grafik 9" descr="Ein Bild, das Briefumschlag, stationär, Papier, Papierprodukt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8528" cy="3702205"/>
                    </a:xfrm>
                    <a:prstGeom prst="rect">
                      <a:avLst/>
                    </a:prstGeom>
                  </pic:spPr>
                </pic:pic>
              </a:graphicData>
            </a:graphic>
          </wp:inline>
        </w:drawing>
      </w:r>
    </w:p>
    <w:p w14:paraId="66B70CEE" w14:textId="77777777" w:rsidR="00C06C5F" w:rsidRPr="00962AFE" w:rsidRDefault="00C06C5F" w:rsidP="00C06C5F">
      <w:pPr>
        <w:pStyle w:val="StandardWeb"/>
        <w:rPr>
          <w:rFonts w:ascii="Franklin Gothic Book" w:hAnsi="Franklin Gothic Book"/>
          <w:i/>
          <w:iCs/>
          <w:color w:val="000000"/>
          <w:sz w:val="16"/>
          <w:szCs w:val="16"/>
        </w:rPr>
      </w:pPr>
      <w:r w:rsidRPr="00962AFE">
        <w:rPr>
          <w:rFonts w:ascii="Franklin Gothic Book" w:hAnsi="Franklin Gothic Book"/>
          <w:i/>
          <w:color w:val="000000"/>
          <w:sz w:val="16"/>
        </w:rPr>
        <w:t>Foto: KALDEWEI</w:t>
      </w:r>
    </w:p>
    <w:p w14:paraId="1777F103" w14:textId="77777777" w:rsidR="00C06C5F" w:rsidRPr="00962AFE" w:rsidRDefault="00C06C5F" w:rsidP="00C06C5F">
      <w:pPr>
        <w:suppressAutoHyphens/>
        <w:spacing w:line="360" w:lineRule="auto"/>
        <w:jc w:val="both"/>
        <w:rPr>
          <w:rFonts w:ascii="Franklin Gothic Book" w:eastAsia="Libre Franklin" w:hAnsi="Franklin Gothic Book" w:cs="Libre Franklin"/>
          <w:sz w:val="23"/>
          <w:szCs w:val="23"/>
        </w:rPr>
      </w:pPr>
    </w:p>
    <w:p w14:paraId="6F65BECD" w14:textId="4586D7CD" w:rsidR="00C06C5F" w:rsidRPr="00962AFE" w:rsidRDefault="00880547" w:rsidP="00C06C5F">
      <w:pPr>
        <w:spacing w:line="360" w:lineRule="auto"/>
        <w:jc w:val="both"/>
        <w:rPr>
          <w:rFonts w:ascii="Franklin Gothic Book" w:eastAsia="Libre Franklin" w:hAnsi="Franklin Gothic Book" w:cs="Libre Franklin"/>
          <w:bCs/>
          <w:i/>
          <w:sz w:val="23"/>
          <w:szCs w:val="23"/>
        </w:rPr>
      </w:pPr>
      <w:r w:rsidRPr="00962AFE">
        <w:rPr>
          <w:rFonts w:ascii="Franklin Gothic Book" w:hAnsi="Franklin Gothic Book"/>
          <w:sz w:val="23"/>
        </w:rPr>
        <w:t>El Kaldewei Calima con tecnología Solidlite</w:t>
      </w:r>
      <w:r w:rsidRPr="00962AFE">
        <w:rPr>
          <w:rFonts w:ascii="Franklin Gothic Book" w:hAnsi="Franklin Gothic Book"/>
          <w:sz w:val="23"/>
          <w:vertAlign w:val="superscript"/>
        </w:rPr>
        <w:t>TM</w:t>
      </w:r>
      <w:r w:rsidRPr="00962AFE">
        <w:rPr>
          <w:rFonts w:ascii="Franklin Gothic Book" w:hAnsi="Franklin Gothic Book"/>
          <w:sz w:val="23"/>
        </w:rPr>
        <w:t xml:space="preserve"> está disponible en 44 tamaños y en cinco elegantes colores: blanco alpino, blanco alpino mate, Warm Beige, Cool Grey y negro mate. </w:t>
      </w:r>
    </w:p>
    <w:p w14:paraId="2D55BFF3" w14:textId="77777777" w:rsidR="00C06C5F" w:rsidRPr="00962AFE" w:rsidRDefault="00C06C5F" w:rsidP="00C06C5F">
      <w:pPr>
        <w:spacing w:line="360" w:lineRule="auto"/>
        <w:jc w:val="both"/>
        <w:rPr>
          <w:rFonts w:ascii="Franklin Gothic Book" w:eastAsia="Libre Franklin" w:hAnsi="Franklin Gothic Book" w:cs="Libre Franklin"/>
          <w:bCs/>
          <w:i/>
          <w:sz w:val="23"/>
          <w:szCs w:val="23"/>
          <w:lang w:eastAsia="ar-SA"/>
        </w:rPr>
      </w:pPr>
    </w:p>
    <w:p w14:paraId="4643BBBE" w14:textId="77777777" w:rsidR="00C06C5F" w:rsidRPr="00962AFE" w:rsidRDefault="00C06C5F" w:rsidP="00E92630">
      <w:pPr>
        <w:spacing w:line="360" w:lineRule="auto"/>
        <w:jc w:val="both"/>
        <w:rPr>
          <w:rFonts w:ascii="Franklin Gothic Book" w:eastAsia="Libre Franklin" w:hAnsi="Franklin Gothic Book" w:cs="Libre Franklin"/>
          <w:bCs/>
          <w:i/>
          <w:sz w:val="23"/>
          <w:szCs w:val="23"/>
          <w:lang w:eastAsia="ar-SA"/>
        </w:rPr>
      </w:pPr>
    </w:p>
    <w:p w14:paraId="04589E2E" w14:textId="77777777" w:rsidR="00E92630" w:rsidRPr="00962AFE" w:rsidRDefault="00E92630" w:rsidP="00FA6184">
      <w:pPr>
        <w:spacing w:line="360" w:lineRule="auto"/>
        <w:jc w:val="both"/>
        <w:rPr>
          <w:rFonts w:ascii="Franklin Gothic Demi" w:eastAsia="Franklin Gothic" w:hAnsi="Franklin Gothic Demi" w:cs="Franklin Gothic"/>
          <w:bCs/>
          <w:sz w:val="23"/>
          <w:szCs w:val="23"/>
        </w:rPr>
      </w:pPr>
    </w:p>
    <w:p w14:paraId="613C512F" w14:textId="77777777" w:rsidR="001E3341" w:rsidRPr="00962AFE" w:rsidRDefault="001E3341" w:rsidP="00FA6184">
      <w:pPr>
        <w:spacing w:line="360" w:lineRule="auto"/>
        <w:jc w:val="both"/>
        <w:rPr>
          <w:rFonts w:ascii="Franklin Gothic Demi" w:eastAsia="Franklin Gothic" w:hAnsi="Franklin Gothic Demi" w:cs="Franklin Gothic"/>
          <w:bCs/>
          <w:sz w:val="23"/>
          <w:szCs w:val="23"/>
        </w:rPr>
      </w:pPr>
    </w:p>
    <w:p w14:paraId="38ABBEAA" w14:textId="77777777" w:rsidR="001E3341" w:rsidRPr="00962AFE" w:rsidRDefault="001E3341" w:rsidP="00FA6184">
      <w:pPr>
        <w:spacing w:line="360" w:lineRule="auto"/>
        <w:jc w:val="both"/>
        <w:rPr>
          <w:rFonts w:ascii="Franklin Gothic Demi" w:eastAsia="Franklin Gothic" w:hAnsi="Franklin Gothic Demi" w:cs="Franklin Gothic"/>
          <w:bCs/>
          <w:sz w:val="23"/>
          <w:szCs w:val="23"/>
        </w:rPr>
      </w:pPr>
    </w:p>
    <w:p w14:paraId="36156205" w14:textId="77777777" w:rsidR="001E3341" w:rsidRPr="00962AFE" w:rsidRDefault="001E3341" w:rsidP="00FA6184">
      <w:pPr>
        <w:spacing w:line="360" w:lineRule="auto"/>
        <w:jc w:val="both"/>
        <w:rPr>
          <w:rFonts w:ascii="Franklin Gothic Demi" w:eastAsia="Franklin Gothic" w:hAnsi="Franklin Gothic Demi" w:cs="Franklin Gothic"/>
          <w:bCs/>
          <w:sz w:val="23"/>
          <w:szCs w:val="23"/>
        </w:rPr>
      </w:pPr>
    </w:p>
    <w:p w14:paraId="5107B02E" w14:textId="77777777" w:rsidR="001E3341" w:rsidRPr="00962AFE" w:rsidRDefault="001E3341" w:rsidP="00FA6184">
      <w:pPr>
        <w:spacing w:line="360" w:lineRule="auto"/>
        <w:jc w:val="both"/>
        <w:rPr>
          <w:rFonts w:ascii="Franklin Gothic Demi" w:eastAsia="Franklin Gothic" w:hAnsi="Franklin Gothic Demi" w:cs="Franklin Gothic"/>
          <w:bCs/>
          <w:sz w:val="23"/>
          <w:szCs w:val="23"/>
        </w:rPr>
      </w:pPr>
    </w:p>
    <w:p w14:paraId="79B4FD53" w14:textId="77777777" w:rsidR="001E3341" w:rsidRPr="00962AFE" w:rsidRDefault="001E3341" w:rsidP="00FA6184">
      <w:pPr>
        <w:spacing w:line="360" w:lineRule="auto"/>
        <w:jc w:val="both"/>
        <w:rPr>
          <w:rFonts w:ascii="Franklin Gothic Demi" w:eastAsia="Franklin Gothic" w:hAnsi="Franklin Gothic Demi" w:cs="Franklin Gothic"/>
          <w:bCs/>
          <w:sz w:val="23"/>
          <w:szCs w:val="23"/>
        </w:rPr>
      </w:pPr>
    </w:p>
    <w:p w14:paraId="2AA24C65" w14:textId="77777777" w:rsidR="001E3341" w:rsidRPr="00962AFE" w:rsidRDefault="001E3341" w:rsidP="00FA6184">
      <w:pPr>
        <w:spacing w:line="360" w:lineRule="auto"/>
        <w:jc w:val="both"/>
        <w:rPr>
          <w:rFonts w:ascii="Franklin Gothic Demi" w:eastAsia="Franklin Gothic" w:hAnsi="Franklin Gothic Demi" w:cs="Franklin Gothic"/>
          <w:bCs/>
          <w:sz w:val="23"/>
          <w:szCs w:val="23"/>
        </w:rPr>
      </w:pPr>
    </w:p>
    <w:p w14:paraId="17523837" w14:textId="77777777" w:rsidR="001E3341" w:rsidRPr="00962AFE" w:rsidRDefault="001E3341" w:rsidP="00FA6184">
      <w:pPr>
        <w:spacing w:line="360" w:lineRule="auto"/>
        <w:jc w:val="both"/>
        <w:rPr>
          <w:rFonts w:ascii="Franklin Gothic Book" w:eastAsia="Libre Franklin" w:hAnsi="Franklin Gothic Book" w:cs="Libre Franklin"/>
          <w:bCs/>
          <w:i/>
          <w:sz w:val="23"/>
          <w:szCs w:val="23"/>
          <w:lang w:eastAsia="ar-SA"/>
        </w:rPr>
      </w:pPr>
    </w:p>
    <w:p w14:paraId="77849DCA" w14:textId="77777777" w:rsidR="00DF2EF9" w:rsidRPr="00962AFE" w:rsidRDefault="00DF2EF9" w:rsidP="00FA6184">
      <w:pPr>
        <w:spacing w:line="360" w:lineRule="auto"/>
        <w:jc w:val="both"/>
        <w:rPr>
          <w:rFonts w:ascii="Franklin Gothic Book" w:eastAsia="Libre Franklin" w:hAnsi="Franklin Gothic Book" w:cs="Libre Franklin"/>
          <w:bCs/>
          <w:i/>
          <w:sz w:val="23"/>
          <w:szCs w:val="23"/>
          <w:lang w:eastAsia="ar-SA"/>
        </w:rPr>
      </w:pPr>
    </w:p>
    <w:p w14:paraId="7A3642F7" w14:textId="0FD4EB21" w:rsidR="00A94D2C" w:rsidRPr="00962AFE" w:rsidRDefault="00A94D2C" w:rsidP="00116C14">
      <w:pPr>
        <w:suppressAutoHyphens/>
        <w:spacing w:line="360" w:lineRule="auto"/>
        <w:jc w:val="both"/>
        <w:rPr>
          <w:rFonts w:ascii="Franklin Gothic Demi" w:eastAsia="Libre Franklin" w:hAnsi="Franklin Gothic Demi" w:cs="Libre Franklin"/>
          <w:bCs/>
          <w:i/>
          <w:sz w:val="23"/>
          <w:szCs w:val="23"/>
        </w:rPr>
      </w:pPr>
      <w:r w:rsidRPr="00962AFE">
        <w:rPr>
          <w:rFonts w:ascii="Franklin Gothic Demi" w:hAnsi="Franklin Gothic Demi"/>
          <w:i/>
          <w:sz w:val="23"/>
        </w:rPr>
        <w:lastRenderedPageBreak/>
        <w:t>Acerca de KALDEWEI</w:t>
      </w:r>
    </w:p>
    <w:p w14:paraId="18C0B273" w14:textId="422188CB" w:rsidR="003D7D52" w:rsidRPr="00962AFE" w:rsidRDefault="003D7D52" w:rsidP="00116C14">
      <w:pPr>
        <w:spacing w:line="360" w:lineRule="auto"/>
        <w:jc w:val="both"/>
        <w:rPr>
          <w:rFonts w:ascii="Franklin Gothic Book" w:hAnsi="Franklin Gothic Book"/>
          <w:sz w:val="23"/>
          <w:szCs w:val="23"/>
        </w:rPr>
      </w:pPr>
      <w:r w:rsidRPr="00962AFE">
        <w:rPr>
          <w:rFonts w:ascii="Franklin Gothic Book" w:hAnsi="Franklin Gothic Book"/>
          <w:color w:val="000000"/>
          <w:sz w:val="23"/>
          <w:shd w:val="clear" w:color="auto" w:fill="FFFFFF"/>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RPr="00962AFE">
        <w:rPr>
          <w:rFonts w:ascii="Franklin Gothic Book" w:hAnsi="Franklin Gothic Book"/>
          <w:color w:val="000000"/>
          <w:sz w:val="23"/>
          <w:shd w:val="clear" w:color="auto" w:fill="FFFFFF"/>
          <w:vertAlign w:val="superscript"/>
        </w:rPr>
        <w:t xml:space="preserve">® </w:t>
      </w:r>
      <w:r w:rsidRPr="00962AFE">
        <w:rPr>
          <w:rFonts w:ascii="Franklin Gothic Book" w:hAnsi="Franklin Gothic Book"/>
          <w:color w:val="000000"/>
          <w:sz w:val="23"/>
          <w:shd w:val="clear" w:color="auto" w:fill="FFFFFF"/>
        </w:rPr>
        <w:t>Certified y subrayan así la orientación coherente de la empresa hacia la sostenibilidad. KALDEWEI es uno de los primeros fabricantes alemanes de productos para el cuarto de baño en obtener la certificación Cradle to Cradle</w:t>
      </w:r>
      <w:r w:rsidRPr="00962AFE">
        <w:rPr>
          <w:rFonts w:ascii="Franklin Gothic Book" w:hAnsi="Franklin Gothic Book"/>
          <w:color w:val="000000"/>
          <w:sz w:val="23"/>
          <w:shd w:val="clear" w:color="auto" w:fill="FFFFFF"/>
          <w:vertAlign w:val="superscript"/>
        </w:rPr>
        <w:t>®</w:t>
      </w:r>
      <w:r w:rsidRPr="00962AFE">
        <w:rPr>
          <w:rFonts w:ascii="Franklin Gothic Book" w:hAnsi="Franklin Gothic Book"/>
          <w:color w:val="000000"/>
          <w:sz w:val="23"/>
          <w:shd w:val="clear" w:color="auto" w:fill="FFFFFF"/>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RPr="00962AFE">
        <w:rPr>
          <w:rFonts w:ascii="Franklin Gothic Book" w:hAnsi="Franklin Gothic Book"/>
          <w:sz w:val="23"/>
        </w:rPr>
        <w:t>Bajo el concepto LUXSTAINABILITY®, Kaldewei fusiona un diseño innovador que despierta una sensación especial de bienestar con una sostenibilidad profundamente arraigada que caracteriza a todos los productos de KALDEWEI. La filosofía LUXSTAINABILITY</w:t>
      </w:r>
      <w:r w:rsidRPr="00962AFE">
        <w:rPr>
          <w:rFonts w:ascii="Franklin Gothic Book" w:hAnsi="Franklin Gothic Book"/>
          <w:sz w:val="23"/>
          <w:vertAlign w:val="superscript"/>
        </w:rPr>
        <w:t>®</w:t>
      </w:r>
      <w:r w:rsidRPr="00962AFE">
        <w:rPr>
          <w:rFonts w:ascii="Franklin Gothic Book" w:hAnsi="Franklin Gothic Book"/>
          <w:sz w:val="23"/>
        </w:rPr>
        <w:t xml:space="preserve"> de la empresa permite disfrutar de un lujo personal para los sentidos apto para todos los bolsillos tanto en hoteles de primera categoría como en cómodos cuartos de baño particulares.</w:t>
      </w:r>
    </w:p>
    <w:p w14:paraId="36AE395A" w14:textId="77777777" w:rsidR="003D7D52" w:rsidRPr="00962AFE" w:rsidRDefault="003D7D52" w:rsidP="00116C14">
      <w:pPr>
        <w:spacing w:line="360" w:lineRule="auto"/>
        <w:jc w:val="both"/>
        <w:rPr>
          <w:rFonts w:ascii="Franklin Gothic Book" w:hAnsi="Franklin Gothic Book"/>
          <w:sz w:val="23"/>
          <w:szCs w:val="23"/>
          <w:lang w:eastAsia="ar-SA"/>
        </w:rPr>
      </w:pPr>
    </w:p>
    <w:p w14:paraId="29B7306F" w14:textId="77777777" w:rsidR="00A94D2C" w:rsidRPr="00962AFE" w:rsidRDefault="00A94D2C" w:rsidP="00116C14">
      <w:pPr>
        <w:spacing w:line="360" w:lineRule="auto"/>
        <w:jc w:val="both"/>
        <w:rPr>
          <w:rFonts w:ascii="Franklin Gothic Book" w:eastAsia="Franklin Gothic Book" w:hAnsi="Franklin Gothic Book" w:cs="Franklin Gothic Book"/>
          <w:sz w:val="22"/>
          <w:szCs w:val="22"/>
        </w:rPr>
      </w:pPr>
    </w:p>
    <w:p w14:paraId="73C9D24F" w14:textId="77777777" w:rsidR="00A94D2C" w:rsidRPr="00962AFE" w:rsidRDefault="00A94D2C" w:rsidP="00116C14">
      <w:pPr>
        <w:spacing w:line="360" w:lineRule="auto"/>
        <w:jc w:val="both"/>
        <w:rPr>
          <w:rFonts w:ascii="Franklin Gothic Book" w:eastAsia="Franklin Gothic Book" w:hAnsi="Franklin Gothic Book" w:cs="Franklin Gothic Book"/>
          <w:i/>
          <w:iCs/>
          <w:sz w:val="22"/>
          <w:szCs w:val="22"/>
        </w:rPr>
      </w:pPr>
    </w:p>
    <w:p w14:paraId="2096258D" w14:textId="77777777" w:rsidR="00A94D2C" w:rsidRPr="00962AFE" w:rsidRDefault="00A94D2C" w:rsidP="00116C14">
      <w:pPr>
        <w:spacing w:line="360" w:lineRule="auto"/>
        <w:jc w:val="both"/>
        <w:rPr>
          <w:rFonts w:ascii="Franklin Gothic Book" w:eastAsia="Franklin Gothic Book" w:hAnsi="Franklin Gothic Book" w:cs="Franklin Gothic Book"/>
          <w:i/>
          <w:iCs/>
          <w:sz w:val="22"/>
          <w:szCs w:val="22"/>
        </w:rPr>
      </w:pPr>
    </w:p>
    <w:p w14:paraId="3B2B47A6" w14:textId="77777777" w:rsidR="00A94D2C" w:rsidRPr="00962AFE" w:rsidRDefault="00A94D2C" w:rsidP="00116C14">
      <w:pPr>
        <w:jc w:val="both"/>
        <w:rPr>
          <w:rFonts w:ascii="Franklin Gothic Demi" w:eastAsia="Franklin Gothic Demi" w:hAnsi="Franklin Gothic Demi" w:cs="Franklin Gothic Demi"/>
          <w:sz w:val="23"/>
          <w:szCs w:val="23"/>
          <w:u w:val="single"/>
        </w:rPr>
      </w:pPr>
      <w:r w:rsidRPr="00962AFE">
        <w:br w:type="page"/>
      </w:r>
    </w:p>
    <w:p w14:paraId="0335ABE3" w14:textId="77777777" w:rsidR="00962AFE" w:rsidRPr="00962AFE" w:rsidRDefault="00962AFE" w:rsidP="00962AFE">
      <w:pPr>
        <w:spacing w:line="360" w:lineRule="auto"/>
        <w:jc w:val="both"/>
        <w:rPr>
          <w:rFonts w:ascii="Franklin Gothic Demi" w:eastAsia="Franklin Gothic Demi" w:hAnsi="Franklin Gothic Demi" w:cs="Franklin Gothic Demi"/>
          <w:sz w:val="23"/>
          <w:szCs w:val="23"/>
        </w:rPr>
      </w:pPr>
      <w:r w:rsidRPr="00962AFE">
        <w:rPr>
          <w:rFonts w:ascii="Franklin Gothic Demi" w:eastAsia="Franklin Gothic Demi" w:hAnsi="Franklin Gothic Demi" w:cs="Franklin Gothic Demi"/>
          <w:sz w:val="23"/>
          <w:szCs w:val="23"/>
          <w:u w:val="single"/>
        </w:rPr>
        <w:lastRenderedPageBreak/>
        <w:t>Contacto de prensa:</w:t>
      </w:r>
    </w:p>
    <w:p w14:paraId="3D0FD8F7"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bookmarkStart w:id="0" w:name="_Hlk133229773"/>
      <w:r w:rsidRPr="00962AFE">
        <w:rPr>
          <w:rFonts w:ascii="Franklin Gothic Book" w:eastAsia="Franklin Gothic Book" w:hAnsi="Franklin Gothic Book" w:cs="Franklin Gothic Book"/>
          <w:sz w:val="23"/>
          <w:szCs w:val="23"/>
        </w:rPr>
        <w:t>F</w:t>
      </w:r>
      <w:bookmarkStart w:id="1" w:name="_Hlk128388099"/>
      <w:bookmarkEnd w:id="0"/>
      <w:r w:rsidRPr="00962AFE">
        <w:rPr>
          <w:rFonts w:ascii="Franklin Gothic Book" w:eastAsia="Franklin Gothic Book" w:hAnsi="Franklin Gothic Book" w:cs="Franklin Gothic Book"/>
          <w:sz w:val="23"/>
          <w:szCs w:val="23"/>
        </w:rPr>
        <w:t>r</w:t>
      </w:r>
      <w:bookmarkStart w:id="2" w:name="_Hlk133230003"/>
      <w:bookmarkEnd w:id="1"/>
      <w:r w:rsidRPr="00962AFE">
        <w:rPr>
          <w:rFonts w:ascii="Franklin Gothic Book" w:eastAsia="Franklin Gothic Book" w:hAnsi="Franklin Gothic Book" w:cs="Franklin Gothic Book"/>
          <w:sz w:val="23"/>
          <w:szCs w:val="23"/>
        </w:rPr>
        <w:t>anz Kaldewei GmbH &amp; Co. KG</w:t>
      </w:r>
      <w:r w:rsidRPr="00962AFE">
        <w:rPr>
          <w:rFonts w:ascii="Franklin Gothic Book" w:eastAsia="Franklin Gothic Book" w:hAnsi="Franklin Gothic Book" w:cs="Franklin Gothic Book"/>
          <w:sz w:val="23"/>
          <w:szCs w:val="23"/>
        </w:rPr>
        <w:tab/>
        <w:t>Tel. +49 2382 785 209</w:t>
      </w:r>
      <w:r w:rsidRPr="00962AFE">
        <w:rPr>
          <w:rFonts w:ascii="Franklin Gothic Book" w:eastAsia="Franklin Gothic Book" w:hAnsi="Franklin Gothic Book" w:cs="Franklin Gothic Book"/>
          <w:sz w:val="23"/>
          <w:szCs w:val="23"/>
        </w:rPr>
        <w:br/>
        <w:t>Marcus Möllers</w:t>
      </w:r>
      <w:r w:rsidRPr="00962AFE">
        <w:rPr>
          <w:rFonts w:ascii="Franklin Gothic Book" w:eastAsia="Franklin Gothic Book" w:hAnsi="Franklin Gothic Book" w:cs="Franklin Gothic Book"/>
          <w:sz w:val="23"/>
          <w:szCs w:val="23"/>
        </w:rPr>
        <w:tab/>
        <w:t>marcus.moellers@kaldewei.de</w:t>
      </w:r>
      <w:r w:rsidRPr="00962AFE">
        <w:rPr>
          <w:rFonts w:ascii="Franklin Gothic Book" w:eastAsia="Franklin Gothic Book" w:hAnsi="Franklin Gothic Book" w:cs="Franklin Gothic Book"/>
          <w:sz w:val="23"/>
          <w:szCs w:val="23"/>
        </w:rPr>
        <w:br/>
        <w:t>Postfach 17 61</w:t>
      </w:r>
      <w:r w:rsidRPr="00962AFE">
        <w:rPr>
          <w:rFonts w:ascii="Franklin Gothic Book" w:eastAsia="Franklin Gothic Book" w:hAnsi="Franklin Gothic Book" w:cs="Franklin Gothic Book"/>
          <w:sz w:val="23"/>
          <w:szCs w:val="23"/>
        </w:rPr>
        <w:tab/>
      </w:r>
      <w:hyperlink r:id="rId13" w:history="1">
        <w:r w:rsidRPr="00962AFE">
          <w:rPr>
            <w:rStyle w:val="Hyperlink0"/>
          </w:rPr>
          <w:t>www.kaldewei.com</w:t>
        </w:r>
      </w:hyperlink>
    </w:p>
    <w:p w14:paraId="240349BC"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r>
    </w:p>
    <w:p w14:paraId="2D307F26"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388AA414" w14:textId="77777777" w:rsidR="00962AFE" w:rsidRPr="00962AFE" w:rsidRDefault="00962AFE" w:rsidP="00962AFE">
      <w:pPr>
        <w:tabs>
          <w:tab w:val="right" w:pos="8460"/>
          <w:tab w:val="left" w:pos="8505"/>
        </w:tabs>
        <w:spacing w:line="360" w:lineRule="auto"/>
        <w:ind w:right="112"/>
        <w:jc w:val="both"/>
        <w:rPr>
          <w:rStyle w:val="Hyperlink0"/>
        </w:rPr>
      </w:pPr>
      <w:r w:rsidRPr="00962AFE">
        <w:rPr>
          <w:rFonts w:ascii="Franklin Gothic Book" w:eastAsia="Franklin Gothic Book" w:hAnsi="Franklin Gothic Book" w:cs="Franklin Gothic Book"/>
          <w:sz w:val="23"/>
          <w:szCs w:val="23"/>
        </w:rPr>
        <w:t>Franz Kaldewei GmbH &amp; Co. KG</w:t>
      </w:r>
      <w:r w:rsidRPr="00962AFE">
        <w:rPr>
          <w:rFonts w:ascii="Franklin Gothic Book" w:eastAsia="Franklin Gothic Book" w:hAnsi="Franklin Gothic Book" w:cs="Franklin Gothic Book"/>
          <w:sz w:val="23"/>
          <w:szCs w:val="23"/>
        </w:rPr>
        <w:tab/>
        <w:t>Tel. +49 2382 785 165</w:t>
      </w:r>
      <w:r w:rsidRPr="00962AFE">
        <w:rPr>
          <w:rFonts w:ascii="Franklin Gothic Book" w:eastAsia="Franklin Gothic Book" w:hAnsi="Franklin Gothic Book" w:cs="Franklin Gothic Book"/>
          <w:sz w:val="23"/>
          <w:szCs w:val="23"/>
        </w:rPr>
        <w:br/>
        <w:t>Georgina Trimbusch</w:t>
      </w:r>
      <w:r w:rsidRPr="00962AFE">
        <w:rPr>
          <w:rFonts w:ascii="Franklin Gothic Book" w:eastAsia="Franklin Gothic Book" w:hAnsi="Franklin Gothic Book" w:cs="Franklin Gothic Book"/>
          <w:sz w:val="23"/>
          <w:szCs w:val="23"/>
        </w:rPr>
        <w:tab/>
        <w:t>georgina.trimbusch@kaldewei.de</w:t>
      </w:r>
      <w:r w:rsidRPr="00962AFE">
        <w:rPr>
          <w:rFonts w:ascii="Franklin Gothic Book" w:eastAsia="Franklin Gothic Book" w:hAnsi="Franklin Gothic Book" w:cs="Franklin Gothic Book"/>
          <w:sz w:val="23"/>
          <w:szCs w:val="23"/>
        </w:rPr>
        <w:br/>
        <w:t>Postfach 17 61</w:t>
      </w:r>
      <w:r w:rsidRPr="00962AFE">
        <w:rPr>
          <w:rFonts w:ascii="Franklin Gothic Book" w:eastAsia="Franklin Gothic Book" w:hAnsi="Franklin Gothic Book" w:cs="Franklin Gothic Book"/>
          <w:sz w:val="23"/>
          <w:szCs w:val="23"/>
        </w:rPr>
        <w:tab/>
      </w:r>
      <w:hyperlink r:id="rId14" w:history="1">
        <w:r w:rsidRPr="00962AFE">
          <w:rPr>
            <w:rStyle w:val="Hyperlink0"/>
          </w:rPr>
          <w:t>www.kaldewei.com</w:t>
        </w:r>
      </w:hyperlink>
    </w:p>
    <w:p w14:paraId="39C573D9"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t xml:space="preserve"> </w:t>
      </w:r>
    </w:p>
    <w:p w14:paraId="66FA2AD7" w14:textId="77777777" w:rsidR="00962AFE" w:rsidRPr="00962AFE" w:rsidRDefault="00962AFE" w:rsidP="00962AFE">
      <w:pPr>
        <w:tabs>
          <w:tab w:val="left" w:pos="8280"/>
        </w:tabs>
        <w:spacing w:line="360" w:lineRule="auto"/>
        <w:rPr>
          <w:rFonts w:ascii="Franklin Gothic Book" w:eastAsia="Franklin Gothic Book" w:hAnsi="Franklin Gothic Book" w:cs="Franklin Gothic Book"/>
          <w:b/>
          <w:bCs/>
          <w:sz w:val="23"/>
          <w:szCs w:val="23"/>
        </w:rPr>
      </w:pPr>
    </w:p>
    <w:p w14:paraId="264A603C"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Claudia Wünsch Communication GmbH</w:t>
      </w:r>
      <w:r w:rsidRPr="00962AFE">
        <w:rPr>
          <w:rFonts w:ascii="Franklin Gothic Book" w:eastAsia="Franklin Gothic Book" w:hAnsi="Franklin Gothic Book" w:cs="Franklin Gothic Book"/>
          <w:sz w:val="23"/>
          <w:szCs w:val="23"/>
        </w:rPr>
        <w:tab/>
        <w:t>Tel: +49 30 78956825</w:t>
      </w:r>
      <w:r w:rsidRPr="00962AFE">
        <w:rPr>
          <w:rFonts w:ascii="Franklin Gothic Book" w:eastAsia="Franklin Gothic Book" w:hAnsi="Franklin Gothic Book" w:cs="Franklin Gothic Book"/>
          <w:sz w:val="23"/>
          <w:szCs w:val="23"/>
        </w:rPr>
        <w:tab/>
      </w:r>
    </w:p>
    <w:p w14:paraId="0E5AA761"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Massimiliano Monteverdi</w:t>
      </w:r>
      <w:r w:rsidRPr="00962AFE">
        <w:rPr>
          <w:rFonts w:ascii="Franklin Gothic Book" w:eastAsia="Franklin Gothic Book" w:hAnsi="Franklin Gothic Book" w:cs="Franklin Gothic Book"/>
          <w:sz w:val="23"/>
          <w:szCs w:val="23"/>
        </w:rPr>
        <w:tab/>
        <w:t>mm@claudia-wuensch.com</w:t>
      </w:r>
    </w:p>
    <w:p w14:paraId="46D3F5F3"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 xml:space="preserve">Silbersteinstraße 45                                                                   </w:t>
      </w:r>
      <w:hyperlink r:id="rId15" w:history="1">
        <w:r w:rsidRPr="00962AFE">
          <w:rPr>
            <w:rStyle w:val="Hyperlink1"/>
          </w:rPr>
          <w:t>www.claudia-wuensch.com</w:t>
        </w:r>
      </w:hyperlink>
      <w:r w:rsidRPr="00962AFE">
        <w:rPr>
          <w:rFonts w:ascii="Franklin Gothic Book" w:eastAsia="Franklin Gothic Book" w:hAnsi="Franklin Gothic Book" w:cs="Franklin Gothic Book"/>
          <w:sz w:val="23"/>
          <w:szCs w:val="23"/>
        </w:rPr>
        <w:t xml:space="preserve"> </w:t>
      </w:r>
    </w:p>
    <w:p w14:paraId="4C8F5094"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12051 Berlin</w:t>
      </w:r>
      <w:r w:rsidRPr="00962AFE">
        <w:rPr>
          <w:rFonts w:ascii="Franklin Gothic Book" w:eastAsia="Franklin Gothic Book" w:hAnsi="Franklin Gothic Book" w:cs="Franklin Gothic Book"/>
          <w:sz w:val="23"/>
          <w:szCs w:val="23"/>
        </w:rPr>
        <w:tab/>
      </w:r>
    </w:p>
    <w:bookmarkEnd w:id="2"/>
    <w:p w14:paraId="31132DC9" w14:textId="77777777" w:rsidR="00962AFE" w:rsidRPr="00962AFE" w:rsidRDefault="00962AFE" w:rsidP="00962AFE">
      <w:pPr>
        <w:spacing w:line="360" w:lineRule="auto"/>
        <w:jc w:val="both"/>
        <w:rPr>
          <w:rFonts w:ascii="Franklin Gothic Book" w:eastAsia="Franklin Gothic Book" w:hAnsi="Franklin Gothic Book" w:cs="Franklin Gothic Book"/>
          <w:sz w:val="23"/>
          <w:szCs w:val="23"/>
        </w:rPr>
      </w:pPr>
    </w:p>
    <w:p w14:paraId="47D040B3"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bookmarkStart w:id="3" w:name="_Hlk133229666"/>
      <w:r w:rsidRPr="00962AFE">
        <w:rPr>
          <w:rFonts w:ascii="Franklin Gothic Book" w:eastAsia="Franklin Gothic Book" w:hAnsi="Franklin Gothic Book" w:cs="Franklin Gothic Book"/>
          <w:sz w:val="23"/>
          <w:szCs w:val="23"/>
        </w:rPr>
        <w:t>Claudia Wünsch Communication GmbH</w:t>
      </w:r>
      <w:r w:rsidRPr="00962AFE">
        <w:rPr>
          <w:rFonts w:ascii="Franklin Gothic Book" w:eastAsia="Franklin Gothic Book" w:hAnsi="Franklin Gothic Book" w:cs="Franklin Gothic Book"/>
          <w:sz w:val="23"/>
          <w:szCs w:val="23"/>
        </w:rPr>
        <w:tab/>
        <w:t>Tel: +49 30 789568926</w:t>
      </w:r>
    </w:p>
    <w:p w14:paraId="1B4EF436"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Anna Koenig</w:t>
      </w:r>
      <w:r w:rsidRPr="00962AFE">
        <w:rPr>
          <w:rFonts w:ascii="Franklin Gothic Book" w:eastAsia="Franklin Gothic Book" w:hAnsi="Franklin Gothic Book" w:cs="Franklin Gothic Book"/>
          <w:sz w:val="23"/>
          <w:szCs w:val="23"/>
        </w:rPr>
        <w:tab/>
        <w:t>ak@claudia-wuensch.com</w:t>
      </w:r>
      <w:r w:rsidRPr="00962AFE">
        <w:rPr>
          <w:rFonts w:ascii="Franklin Gothic Book" w:eastAsia="Franklin Gothic Book" w:hAnsi="Franklin Gothic Book" w:cs="Franklin Gothic Book"/>
          <w:sz w:val="23"/>
          <w:szCs w:val="23"/>
        </w:rPr>
        <w:tab/>
      </w:r>
    </w:p>
    <w:p w14:paraId="3EFB85A6"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Silbersteinstraße 45</w:t>
      </w:r>
      <w:bookmarkEnd w:id="3"/>
      <w:r w:rsidRPr="00962AFE">
        <w:rPr>
          <w:rFonts w:ascii="Franklin Gothic Book" w:eastAsia="Franklin Gothic Book" w:hAnsi="Franklin Gothic Book" w:cs="Franklin Gothic Book"/>
          <w:sz w:val="23"/>
          <w:szCs w:val="23"/>
        </w:rPr>
        <w:tab/>
      </w:r>
      <w:hyperlink r:id="rId16" w:history="1">
        <w:bookmarkStart w:id="4" w:name="_Hlk128386791"/>
        <w:r w:rsidRPr="00962AFE">
          <w:rPr>
            <w:rStyle w:val="Hyperlink1"/>
          </w:rPr>
          <w:t>www.claudia-wuensch.com</w:t>
        </w:r>
      </w:hyperlink>
      <w:r w:rsidRPr="00962AFE">
        <w:rPr>
          <w:rFonts w:ascii="Franklin Gothic Book" w:eastAsia="Franklin Gothic Book" w:hAnsi="Franklin Gothic Book" w:cs="Franklin Gothic Book"/>
          <w:sz w:val="23"/>
          <w:szCs w:val="23"/>
        </w:rPr>
        <w:t xml:space="preserve"> </w:t>
      </w:r>
      <w:bookmarkEnd w:id="4"/>
    </w:p>
    <w:p w14:paraId="5242F676" w14:textId="77777777" w:rsidR="00962AFE" w:rsidRPr="00962AFE" w:rsidRDefault="00962AFE" w:rsidP="00962AF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12051 Berlin</w:t>
      </w:r>
      <w:r w:rsidRPr="00962AFE">
        <w:rPr>
          <w:rFonts w:ascii="Franklin Gothic Book" w:eastAsia="Franklin Gothic Book" w:hAnsi="Franklin Gothic Book" w:cs="Franklin Gothic Book"/>
          <w:sz w:val="23"/>
          <w:szCs w:val="23"/>
        </w:rPr>
        <w:tab/>
      </w:r>
    </w:p>
    <w:p w14:paraId="6DF5FFCE" w14:textId="77777777" w:rsidR="00962AFE" w:rsidRPr="00962AFE" w:rsidRDefault="00962AFE" w:rsidP="00962AFE">
      <w:pPr>
        <w:tabs>
          <w:tab w:val="left" w:pos="8505"/>
        </w:tabs>
        <w:spacing w:line="360" w:lineRule="auto"/>
        <w:rPr>
          <w:rFonts w:ascii="Franklin Gothic Book" w:eastAsia="Franklin Gothic Book" w:hAnsi="Franklin Gothic Book" w:cs="Franklin Gothic Book"/>
          <w:sz w:val="23"/>
          <w:szCs w:val="23"/>
        </w:rPr>
      </w:pPr>
    </w:p>
    <w:p w14:paraId="1163741B" w14:textId="77777777" w:rsidR="00962AFE" w:rsidRPr="00962AFE" w:rsidRDefault="00962AFE" w:rsidP="00962AFE">
      <w:pPr>
        <w:tabs>
          <w:tab w:val="left" w:pos="8505"/>
        </w:tabs>
        <w:spacing w:line="360" w:lineRule="auto"/>
        <w:jc w:val="both"/>
      </w:pPr>
      <w:r w:rsidRPr="00962AFE">
        <w:rPr>
          <w:rFonts w:ascii="Franklin Gothic Book" w:eastAsia="Franklin Gothic Book" w:hAnsi="Franklin Gothic Book" w:cs="Franklin Gothic Book"/>
          <w:sz w:val="23"/>
          <w:szCs w:val="23"/>
        </w:rPr>
        <w:t>Para solicitar más material informativo y gráfico, contacte con la oficina de prensa de Kaldewei: www.kaldewei.com</w:t>
      </w:r>
    </w:p>
    <w:p w14:paraId="599DA9B0" w14:textId="77777777" w:rsidR="00200F6A" w:rsidRPr="00962AFE" w:rsidRDefault="00200F6A" w:rsidP="00116C14">
      <w:pPr>
        <w:jc w:val="both"/>
        <w:rPr>
          <w:rFonts w:ascii="Franklin Gothic Book" w:hAnsi="Franklin Gothic Book"/>
        </w:rPr>
      </w:pPr>
    </w:p>
    <w:sectPr w:rsidR="00200F6A" w:rsidRPr="00962AFE" w:rsidSect="00153712">
      <w:headerReference w:type="even" r:id="rId17"/>
      <w:headerReference w:type="default" r:id="rId18"/>
      <w:footerReference w:type="even" r:id="rId19"/>
      <w:footerReference w:type="default" r:id="rId20"/>
      <w:headerReference w:type="first" r:id="rId21"/>
      <w:footerReference w:type="first" r:id="rId22"/>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6B17" w14:textId="77777777" w:rsidR="008E793B" w:rsidRDefault="008E793B" w:rsidP="00072E79">
      <w:r>
        <w:separator/>
      </w:r>
    </w:p>
  </w:endnote>
  <w:endnote w:type="continuationSeparator" w:id="0">
    <w:p w14:paraId="179B81EC" w14:textId="77777777" w:rsidR="008E793B" w:rsidRDefault="008E793B" w:rsidP="00072E79">
      <w:r>
        <w:continuationSeparator/>
      </w:r>
    </w:p>
  </w:endnote>
  <w:endnote w:type="continuationNotice" w:id="1">
    <w:p w14:paraId="36D0637C" w14:textId="77777777" w:rsidR="008E793B" w:rsidRDefault="008E7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2978817" name="Grafik 1297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9821" w14:textId="77777777" w:rsidR="008E793B" w:rsidRDefault="008E793B" w:rsidP="00072E79">
      <w:r>
        <w:separator/>
      </w:r>
    </w:p>
  </w:footnote>
  <w:footnote w:type="continuationSeparator" w:id="0">
    <w:p w14:paraId="0B70CDC4" w14:textId="77777777" w:rsidR="008E793B" w:rsidRDefault="008E793B" w:rsidP="00072E79">
      <w:r>
        <w:continuationSeparator/>
      </w:r>
    </w:p>
  </w:footnote>
  <w:footnote w:type="continuationNotice" w:id="1">
    <w:p w14:paraId="6BE33C74" w14:textId="77777777" w:rsidR="008E793B" w:rsidRDefault="008E79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685556961" name="Grafik 168555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143904169" name="Grafik 1143904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05EA"/>
    <w:rsid w:val="000007B8"/>
    <w:rsid w:val="00001570"/>
    <w:rsid w:val="00002D81"/>
    <w:rsid w:val="000057A2"/>
    <w:rsid w:val="000068F3"/>
    <w:rsid w:val="000075CA"/>
    <w:rsid w:val="00012310"/>
    <w:rsid w:val="00013F74"/>
    <w:rsid w:val="00014EDF"/>
    <w:rsid w:val="000166F6"/>
    <w:rsid w:val="00026EAD"/>
    <w:rsid w:val="00030652"/>
    <w:rsid w:val="00032500"/>
    <w:rsid w:val="00032C3D"/>
    <w:rsid w:val="0003343E"/>
    <w:rsid w:val="00035275"/>
    <w:rsid w:val="00036E01"/>
    <w:rsid w:val="00042F8F"/>
    <w:rsid w:val="000432CE"/>
    <w:rsid w:val="00043556"/>
    <w:rsid w:val="00046418"/>
    <w:rsid w:val="00046CA8"/>
    <w:rsid w:val="000476B8"/>
    <w:rsid w:val="00047A7B"/>
    <w:rsid w:val="00047F44"/>
    <w:rsid w:val="00053969"/>
    <w:rsid w:val="000568CC"/>
    <w:rsid w:val="00063E71"/>
    <w:rsid w:val="00063F41"/>
    <w:rsid w:val="000659BB"/>
    <w:rsid w:val="00067E28"/>
    <w:rsid w:val="000705F4"/>
    <w:rsid w:val="000706C8"/>
    <w:rsid w:val="0007263B"/>
    <w:rsid w:val="00072E79"/>
    <w:rsid w:val="00074EA3"/>
    <w:rsid w:val="0007696A"/>
    <w:rsid w:val="00083118"/>
    <w:rsid w:val="000861D5"/>
    <w:rsid w:val="000910B1"/>
    <w:rsid w:val="00091932"/>
    <w:rsid w:val="00095B43"/>
    <w:rsid w:val="000A3840"/>
    <w:rsid w:val="000A7290"/>
    <w:rsid w:val="000B141C"/>
    <w:rsid w:val="000B24D4"/>
    <w:rsid w:val="000B3E84"/>
    <w:rsid w:val="000B477F"/>
    <w:rsid w:val="000B79CE"/>
    <w:rsid w:val="000B7F21"/>
    <w:rsid w:val="000C02A9"/>
    <w:rsid w:val="000C372E"/>
    <w:rsid w:val="000C4458"/>
    <w:rsid w:val="000C67A1"/>
    <w:rsid w:val="000D0583"/>
    <w:rsid w:val="000D3FA4"/>
    <w:rsid w:val="000D4F52"/>
    <w:rsid w:val="000D64B6"/>
    <w:rsid w:val="000D6714"/>
    <w:rsid w:val="000D6C5E"/>
    <w:rsid w:val="000D76D8"/>
    <w:rsid w:val="000E49F7"/>
    <w:rsid w:val="000E57B7"/>
    <w:rsid w:val="000E6353"/>
    <w:rsid w:val="000E6D87"/>
    <w:rsid w:val="000F269E"/>
    <w:rsid w:val="000F28D3"/>
    <w:rsid w:val="000F2B68"/>
    <w:rsid w:val="000F6260"/>
    <w:rsid w:val="000F76E9"/>
    <w:rsid w:val="00101D15"/>
    <w:rsid w:val="001047AE"/>
    <w:rsid w:val="00106C6C"/>
    <w:rsid w:val="0011061F"/>
    <w:rsid w:val="001108FE"/>
    <w:rsid w:val="00110D8F"/>
    <w:rsid w:val="00111BEA"/>
    <w:rsid w:val="00112F94"/>
    <w:rsid w:val="00113838"/>
    <w:rsid w:val="00114A44"/>
    <w:rsid w:val="00114FC6"/>
    <w:rsid w:val="00116C14"/>
    <w:rsid w:val="0012234D"/>
    <w:rsid w:val="00124DDA"/>
    <w:rsid w:val="001373D9"/>
    <w:rsid w:val="001374ED"/>
    <w:rsid w:val="0014073C"/>
    <w:rsid w:val="001415C5"/>
    <w:rsid w:val="00141CC3"/>
    <w:rsid w:val="00152355"/>
    <w:rsid w:val="00152515"/>
    <w:rsid w:val="00153712"/>
    <w:rsid w:val="00156823"/>
    <w:rsid w:val="0016010E"/>
    <w:rsid w:val="00160DF4"/>
    <w:rsid w:val="001675F1"/>
    <w:rsid w:val="001706D7"/>
    <w:rsid w:val="00174BC5"/>
    <w:rsid w:val="0017609A"/>
    <w:rsid w:val="00180687"/>
    <w:rsid w:val="00181F3C"/>
    <w:rsid w:val="00182ED6"/>
    <w:rsid w:val="001918F2"/>
    <w:rsid w:val="00191EB6"/>
    <w:rsid w:val="0019322C"/>
    <w:rsid w:val="00197738"/>
    <w:rsid w:val="001A0ACA"/>
    <w:rsid w:val="001A28F1"/>
    <w:rsid w:val="001A6D01"/>
    <w:rsid w:val="001B2D74"/>
    <w:rsid w:val="001B310E"/>
    <w:rsid w:val="001B4B80"/>
    <w:rsid w:val="001C16AA"/>
    <w:rsid w:val="001C5613"/>
    <w:rsid w:val="001C5654"/>
    <w:rsid w:val="001C703E"/>
    <w:rsid w:val="001C7D74"/>
    <w:rsid w:val="001D5176"/>
    <w:rsid w:val="001D5A0E"/>
    <w:rsid w:val="001D66D8"/>
    <w:rsid w:val="001D74E1"/>
    <w:rsid w:val="001E03E3"/>
    <w:rsid w:val="001E21EF"/>
    <w:rsid w:val="001E2462"/>
    <w:rsid w:val="001E308A"/>
    <w:rsid w:val="001E3341"/>
    <w:rsid w:val="001E3CD7"/>
    <w:rsid w:val="001E63EB"/>
    <w:rsid w:val="001F15B2"/>
    <w:rsid w:val="001F3853"/>
    <w:rsid w:val="001F44E5"/>
    <w:rsid w:val="001F5939"/>
    <w:rsid w:val="001F5F80"/>
    <w:rsid w:val="001F7079"/>
    <w:rsid w:val="00200051"/>
    <w:rsid w:val="00200F6A"/>
    <w:rsid w:val="0020368F"/>
    <w:rsid w:val="00204520"/>
    <w:rsid w:val="00204A63"/>
    <w:rsid w:val="00205AA5"/>
    <w:rsid w:val="00207C74"/>
    <w:rsid w:val="00216290"/>
    <w:rsid w:val="00216518"/>
    <w:rsid w:val="002173D3"/>
    <w:rsid w:val="00221ABE"/>
    <w:rsid w:val="00225BA8"/>
    <w:rsid w:val="00226928"/>
    <w:rsid w:val="00232DD2"/>
    <w:rsid w:val="00232E6B"/>
    <w:rsid w:val="002370D0"/>
    <w:rsid w:val="00237546"/>
    <w:rsid w:val="00240215"/>
    <w:rsid w:val="00242727"/>
    <w:rsid w:val="00245FEB"/>
    <w:rsid w:val="00247CDB"/>
    <w:rsid w:val="0025103C"/>
    <w:rsid w:val="002529AC"/>
    <w:rsid w:val="002532D4"/>
    <w:rsid w:val="0025347A"/>
    <w:rsid w:val="00260D30"/>
    <w:rsid w:val="002720BD"/>
    <w:rsid w:val="0027260D"/>
    <w:rsid w:val="00273D31"/>
    <w:rsid w:val="00273EE9"/>
    <w:rsid w:val="002816CF"/>
    <w:rsid w:val="00281A87"/>
    <w:rsid w:val="00282280"/>
    <w:rsid w:val="002909FA"/>
    <w:rsid w:val="0029208C"/>
    <w:rsid w:val="0029656B"/>
    <w:rsid w:val="002967FC"/>
    <w:rsid w:val="002A06A5"/>
    <w:rsid w:val="002A0EE7"/>
    <w:rsid w:val="002A54CC"/>
    <w:rsid w:val="002A7574"/>
    <w:rsid w:val="002B0A07"/>
    <w:rsid w:val="002B1433"/>
    <w:rsid w:val="002B3412"/>
    <w:rsid w:val="002B668C"/>
    <w:rsid w:val="002B6BA8"/>
    <w:rsid w:val="002C44E2"/>
    <w:rsid w:val="002C608E"/>
    <w:rsid w:val="002D2AC5"/>
    <w:rsid w:val="002D37F0"/>
    <w:rsid w:val="002D4FFB"/>
    <w:rsid w:val="002D5A22"/>
    <w:rsid w:val="002D6989"/>
    <w:rsid w:val="002E51A7"/>
    <w:rsid w:val="002E615D"/>
    <w:rsid w:val="002E6BA0"/>
    <w:rsid w:val="002F2121"/>
    <w:rsid w:val="002F3B0D"/>
    <w:rsid w:val="002F61D8"/>
    <w:rsid w:val="002F63E9"/>
    <w:rsid w:val="0030521C"/>
    <w:rsid w:val="00311579"/>
    <w:rsid w:val="00312573"/>
    <w:rsid w:val="003158AC"/>
    <w:rsid w:val="00315B6B"/>
    <w:rsid w:val="00315DEB"/>
    <w:rsid w:val="00323EB8"/>
    <w:rsid w:val="00326346"/>
    <w:rsid w:val="00326390"/>
    <w:rsid w:val="00326ED3"/>
    <w:rsid w:val="0032709B"/>
    <w:rsid w:val="003277A8"/>
    <w:rsid w:val="00331980"/>
    <w:rsid w:val="00331DF3"/>
    <w:rsid w:val="003324C7"/>
    <w:rsid w:val="003358C3"/>
    <w:rsid w:val="00335A11"/>
    <w:rsid w:val="00335C6A"/>
    <w:rsid w:val="003372F5"/>
    <w:rsid w:val="003400EF"/>
    <w:rsid w:val="00340844"/>
    <w:rsid w:val="00341EE2"/>
    <w:rsid w:val="00344FD7"/>
    <w:rsid w:val="00346FDD"/>
    <w:rsid w:val="00351A98"/>
    <w:rsid w:val="003538EE"/>
    <w:rsid w:val="00354B59"/>
    <w:rsid w:val="003562CF"/>
    <w:rsid w:val="00361C96"/>
    <w:rsid w:val="00363DA2"/>
    <w:rsid w:val="00365865"/>
    <w:rsid w:val="003672C5"/>
    <w:rsid w:val="0037213B"/>
    <w:rsid w:val="00372BC8"/>
    <w:rsid w:val="003764EA"/>
    <w:rsid w:val="0038020F"/>
    <w:rsid w:val="0038515B"/>
    <w:rsid w:val="00386305"/>
    <w:rsid w:val="003873A6"/>
    <w:rsid w:val="0039607E"/>
    <w:rsid w:val="00397EA7"/>
    <w:rsid w:val="003A0D5F"/>
    <w:rsid w:val="003A13AF"/>
    <w:rsid w:val="003A1EEB"/>
    <w:rsid w:val="003A43E8"/>
    <w:rsid w:val="003A5C9C"/>
    <w:rsid w:val="003A7A21"/>
    <w:rsid w:val="003B0DAF"/>
    <w:rsid w:val="003B4EFF"/>
    <w:rsid w:val="003B609E"/>
    <w:rsid w:val="003C08B6"/>
    <w:rsid w:val="003C6706"/>
    <w:rsid w:val="003D3C96"/>
    <w:rsid w:val="003D3D08"/>
    <w:rsid w:val="003D7D52"/>
    <w:rsid w:val="003E081F"/>
    <w:rsid w:val="003E58BF"/>
    <w:rsid w:val="003E623F"/>
    <w:rsid w:val="003E6630"/>
    <w:rsid w:val="003F1123"/>
    <w:rsid w:val="003F3D7F"/>
    <w:rsid w:val="003F4F63"/>
    <w:rsid w:val="003F5D56"/>
    <w:rsid w:val="003F73F0"/>
    <w:rsid w:val="00403A79"/>
    <w:rsid w:val="00404073"/>
    <w:rsid w:val="004056A4"/>
    <w:rsid w:val="00414E9C"/>
    <w:rsid w:val="0042042B"/>
    <w:rsid w:val="00421F61"/>
    <w:rsid w:val="0043174E"/>
    <w:rsid w:val="00432F30"/>
    <w:rsid w:val="004343AB"/>
    <w:rsid w:val="004403F1"/>
    <w:rsid w:val="00442A03"/>
    <w:rsid w:val="00444251"/>
    <w:rsid w:val="0044441B"/>
    <w:rsid w:val="00445C72"/>
    <w:rsid w:val="00445F19"/>
    <w:rsid w:val="00446122"/>
    <w:rsid w:val="00452FD1"/>
    <w:rsid w:val="00454A6A"/>
    <w:rsid w:val="00454E15"/>
    <w:rsid w:val="00455D71"/>
    <w:rsid w:val="0046152A"/>
    <w:rsid w:val="0046231E"/>
    <w:rsid w:val="0046507A"/>
    <w:rsid w:val="00466D77"/>
    <w:rsid w:val="00466F22"/>
    <w:rsid w:val="004674B6"/>
    <w:rsid w:val="004700C7"/>
    <w:rsid w:val="00470873"/>
    <w:rsid w:val="00470C11"/>
    <w:rsid w:val="0047155B"/>
    <w:rsid w:val="0047502E"/>
    <w:rsid w:val="00481461"/>
    <w:rsid w:val="00482470"/>
    <w:rsid w:val="00487869"/>
    <w:rsid w:val="00487CE1"/>
    <w:rsid w:val="00490738"/>
    <w:rsid w:val="0049598D"/>
    <w:rsid w:val="004B4110"/>
    <w:rsid w:val="004B4B59"/>
    <w:rsid w:val="004B6F93"/>
    <w:rsid w:val="004C1895"/>
    <w:rsid w:val="004C5058"/>
    <w:rsid w:val="004D0A2D"/>
    <w:rsid w:val="004D5698"/>
    <w:rsid w:val="004E0B58"/>
    <w:rsid w:val="004E4D2D"/>
    <w:rsid w:val="004E6C94"/>
    <w:rsid w:val="004E6D23"/>
    <w:rsid w:val="004F2694"/>
    <w:rsid w:val="004F2FFD"/>
    <w:rsid w:val="004F4283"/>
    <w:rsid w:val="004F7E58"/>
    <w:rsid w:val="0050015D"/>
    <w:rsid w:val="00501B52"/>
    <w:rsid w:val="00501D95"/>
    <w:rsid w:val="00505ED0"/>
    <w:rsid w:val="00506136"/>
    <w:rsid w:val="0050791A"/>
    <w:rsid w:val="005105D7"/>
    <w:rsid w:val="00511461"/>
    <w:rsid w:val="00522E71"/>
    <w:rsid w:val="00526DF0"/>
    <w:rsid w:val="005275C2"/>
    <w:rsid w:val="005320B6"/>
    <w:rsid w:val="00533EF6"/>
    <w:rsid w:val="0053460D"/>
    <w:rsid w:val="0053689B"/>
    <w:rsid w:val="00544160"/>
    <w:rsid w:val="00546B30"/>
    <w:rsid w:val="005473F6"/>
    <w:rsid w:val="005534EB"/>
    <w:rsid w:val="00554163"/>
    <w:rsid w:val="00555C38"/>
    <w:rsid w:val="005560F2"/>
    <w:rsid w:val="0055646F"/>
    <w:rsid w:val="00560BDF"/>
    <w:rsid w:val="00562014"/>
    <w:rsid w:val="005625EA"/>
    <w:rsid w:val="005642C5"/>
    <w:rsid w:val="00567630"/>
    <w:rsid w:val="005839ED"/>
    <w:rsid w:val="005844D2"/>
    <w:rsid w:val="005858F9"/>
    <w:rsid w:val="00586661"/>
    <w:rsid w:val="0058744E"/>
    <w:rsid w:val="00590182"/>
    <w:rsid w:val="00593FF4"/>
    <w:rsid w:val="005A051B"/>
    <w:rsid w:val="005A0ED8"/>
    <w:rsid w:val="005A3AF4"/>
    <w:rsid w:val="005A5A99"/>
    <w:rsid w:val="005A5AF7"/>
    <w:rsid w:val="005A5B73"/>
    <w:rsid w:val="005A6145"/>
    <w:rsid w:val="005A6A98"/>
    <w:rsid w:val="005B6013"/>
    <w:rsid w:val="005C3B52"/>
    <w:rsid w:val="005C6A72"/>
    <w:rsid w:val="005C6FA1"/>
    <w:rsid w:val="005D6104"/>
    <w:rsid w:val="005E0198"/>
    <w:rsid w:val="005E1258"/>
    <w:rsid w:val="005E2856"/>
    <w:rsid w:val="005E34CC"/>
    <w:rsid w:val="005E3DCF"/>
    <w:rsid w:val="005E3E7D"/>
    <w:rsid w:val="005E7DBA"/>
    <w:rsid w:val="005E7E16"/>
    <w:rsid w:val="005F5EAD"/>
    <w:rsid w:val="005F7DC8"/>
    <w:rsid w:val="00600BE3"/>
    <w:rsid w:val="00603B77"/>
    <w:rsid w:val="006044FA"/>
    <w:rsid w:val="00617359"/>
    <w:rsid w:val="00623F11"/>
    <w:rsid w:val="00626143"/>
    <w:rsid w:val="00627EBE"/>
    <w:rsid w:val="0063012F"/>
    <w:rsid w:val="00630F1A"/>
    <w:rsid w:val="006333C1"/>
    <w:rsid w:val="00633BC8"/>
    <w:rsid w:val="00634A5C"/>
    <w:rsid w:val="00636450"/>
    <w:rsid w:val="00636909"/>
    <w:rsid w:val="00636A67"/>
    <w:rsid w:val="00637673"/>
    <w:rsid w:val="00641B63"/>
    <w:rsid w:val="00642124"/>
    <w:rsid w:val="006429BD"/>
    <w:rsid w:val="00642C56"/>
    <w:rsid w:val="00652DEA"/>
    <w:rsid w:val="00654B66"/>
    <w:rsid w:val="006642AE"/>
    <w:rsid w:val="006666C5"/>
    <w:rsid w:val="00667719"/>
    <w:rsid w:val="0067193A"/>
    <w:rsid w:val="00674E3F"/>
    <w:rsid w:val="00676988"/>
    <w:rsid w:val="00680489"/>
    <w:rsid w:val="00680C52"/>
    <w:rsid w:val="0068227A"/>
    <w:rsid w:val="00686DED"/>
    <w:rsid w:val="00691307"/>
    <w:rsid w:val="00694B26"/>
    <w:rsid w:val="00694E6C"/>
    <w:rsid w:val="0069526A"/>
    <w:rsid w:val="006953E7"/>
    <w:rsid w:val="00695E7E"/>
    <w:rsid w:val="006A4294"/>
    <w:rsid w:val="006B39D3"/>
    <w:rsid w:val="006C093A"/>
    <w:rsid w:val="006C21D9"/>
    <w:rsid w:val="006C2500"/>
    <w:rsid w:val="006C2C66"/>
    <w:rsid w:val="006D0403"/>
    <w:rsid w:val="006D5718"/>
    <w:rsid w:val="006D668B"/>
    <w:rsid w:val="006D6B3F"/>
    <w:rsid w:val="006E1BE5"/>
    <w:rsid w:val="006E2A38"/>
    <w:rsid w:val="006E4547"/>
    <w:rsid w:val="006E536D"/>
    <w:rsid w:val="006F0F06"/>
    <w:rsid w:val="006F1546"/>
    <w:rsid w:val="006F29BA"/>
    <w:rsid w:val="006F5D22"/>
    <w:rsid w:val="00701DEF"/>
    <w:rsid w:val="0070216C"/>
    <w:rsid w:val="00703CA4"/>
    <w:rsid w:val="00707502"/>
    <w:rsid w:val="00707865"/>
    <w:rsid w:val="00710EF2"/>
    <w:rsid w:val="007127E7"/>
    <w:rsid w:val="00714D51"/>
    <w:rsid w:val="00715693"/>
    <w:rsid w:val="007240D5"/>
    <w:rsid w:val="0072667D"/>
    <w:rsid w:val="0072775D"/>
    <w:rsid w:val="00736769"/>
    <w:rsid w:val="00742CD0"/>
    <w:rsid w:val="00742FEA"/>
    <w:rsid w:val="00743751"/>
    <w:rsid w:val="00743873"/>
    <w:rsid w:val="007458CB"/>
    <w:rsid w:val="00751CD9"/>
    <w:rsid w:val="0075220A"/>
    <w:rsid w:val="00752CCB"/>
    <w:rsid w:val="00755A8F"/>
    <w:rsid w:val="00757302"/>
    <w:rsid w:val="00757FE1"/>
    <w:rsid w:val="00760BE7"/>
    <w:rsid w:val="0076325A"/>
    <w:rsid w:val="00765F9A"/>
    <w:rsid w:val="00767387"/>
    <w:rsid w:val="007702EA"/>
    <w:rsid w:val="007860B0"/>
    <w:rsid w:val="00791C0D"/>
    <w:rsid w:val="0079212D"/>
    <w:rsid w:val="007A14E7"/>
    <w:rsid w:val="007A23D1"/>
    <w:rsid w:val="007A4E6D"/>
    <w:rsid w:val="007B1057"/>
    <w:rsid w:val="007B41D3"/>
    <w:rsid w:val="007B58B5"/>
    <w:rsid w:val="007B5E27"/>
    <w:rsid w:val="007B63F3"/>
    <w:rsid w:val="007B6FD3"/>
    <w:rsid w:val="007B7028"/>
    <w:rsid w:val="007C14F8"/>
    <w:rsid w:val="007C1575"/>
    <w:rsid w:val="007C7673"/>
    <w:rsid w:val="007D2388"/>
    <w:rsid w:val="007D37A6"/>
    <w:rsid w:val="007D545A"/>
    <w:rsid w:val="007E1805"/>
    <w:rsid w:val="007E6E9D"/>
    <w:rsid w:val="007F13DB"/>
    <w:rsid w:val="007F5A4E"/>
    <w:rsid w:val="007F7425"/>
    <w:rsid w:val="008045C9"/>
    <w:rsid w:val="00810ADA"/>
    <w:rsid w:val="00810B59"/>
    <w:rsid w:val="00810E49"/>
    <w:rsid w:val="00812CBF"/>
    <w:rsid w:val="00813E4C"/>
    <w:rsid w:val="0082390D"/>
    <w:rsid w:val="0082444A"/>
    <w:rsid w:val="008248F6"/>
    <w:rsid w:val="00831315"/>
    <w:rsid w:val="00831814"/>
    <w:rsid w:val="00834721"/>
    <w:rsid w:val="00837ED3"/>
    <w:rsid w:val="00841DEA"/>
    <w:rsid w:val="008434CC"/>
    <w:rsid w:val="00853615"/>
    <w:rsid w:val="00853A57"/>
    <w:rsid w:val="00853BB7"/>
    <w:rsid w:val="008647D8"/>
    <w:rsid w:val="008650E1"/>
    <w:rsid w:val="00865E24"/>
    <w:rsid w:val="0087175A"/>
    <w:rsid w:val="008724A8"/>
    <w:rsid w:val="00875ACC"/>
    <w:rsid w:val="00876B15"/>
    <w:rsid w:val="00880547"/>
    <w:rsid w:val="008814F7"/>
    <w:rsid w:val="00881720"/>
    <w:rsid w:val="00881DB9"/>
    <w:rsid w:val="00882253"/>
    <w:rsid w:val="008825BD"/>
    <w:rsid w:val="0089030B"/>
    <w:rsid w:val="0089586D"/>
    <w:rsid w:val="00895908"/>
    <w:rsid w:val="00897954"/>
    <w:rsid w:val="008A0603"/>
    <w:rsid w:val="008A0613"/>
    <w:rsid w:val="008A45B0"/>
    <w:rsid w:val="008B2FF3"/>
    <w:rsid w:val="008C0C4C"/>
    <w:rsid w:val="008C14D0"/>
    <w:rsid w:val="008C18D5"/>
    <w:rsid w:val="008C25AC"/>
    <w:rsid w:val="008C4159"/>
    <w:rsid w:val="008C631E"/>
    <w:rsid w:val="008D00F2"/>
    <w:rsid w:val="008D0404"/>
    <w:rsid w:val="008D1085"/>
    <w:rsid w:val="008D22E0"/>
    <w:rsid w:val="008D4818"/>
    <w:rsid w:val="008E2091"/>
    <w:rsid w:val="008E6356"/>
    <w:rsid w:val="008E793B"/>
    <w:rsid w:val="008F0145"/>
    <w:rsid w:val="008F5331"/>
    <w:rsid w:val="00903108"/>
    <w:rsid w:val="00904912"/>
    <w:rsid w:val="00906597"/>
    <w:rsid w:val="00914B6E"/>
    <w:rsid w:val="00922A48"/>
    <w:rsid w:val="00923AD7"/>
    <w:rsid w:val="00924A20"/>
    <w:rsid w:val="00925750"/>
    <w:rsid w:val="0092790E"/>
    <w:rsid w:val="00931263"/>
    <w:rsid w:val="00931810"/>
    <w:rsid w:val="00932A6B"/>
    <w:rsid w:val="0093655A"/>
    <w:rsid w:val="0093766C"/>
    <w:rsid w:val="0094089B"/>
    <w:rsid w:val="00942077"/>
    <w:rsid w:val="00944D35"/>
    <w:rsid w:val="009469B9"/>
    <w:rsid w:val="0095238A"/>
    <w:rsid w:val="00952B52"/>
    <w:rsid w:val="00955C56"/>
    <w:rsid w:val="009603F6"/>
    <w:rsid w:val="009609F4"/>
    <w:rsid w:val="009613FE"/>
    <w:rsid w:val="00962AFE"/>
    <w:rsid w:val="009643B9"/>
    <w:rsid w:val="0096731A"/>
    <w:rsid w:val="00970709"/>
    <w:rsid w:val="00971644"/>
    <w:rsid w:val="00971E28"/>
    <w:rsid w:val="00971F8E"/>
    <w:rsid w:val="0097225A"/>
    <w:rsid w:val="009728FB"/>
    <w:rsid w:val="00973D4E"/>
    <w:rsid w:val="00981D23"/>
    <w:rsid w:val="00985ADC"/>
    <w:rsid w:val="00987760"/>
    <w:rsid w:val="009924DD"/>
    <w:rsid w:val="009929DA"/>
    <w:rsid w:val="00995C6D"/>
    <w:rsid w:val="00997E49"/>
    <w:rsid w:val="009A053E"/>
    <w:rsid w:val="009A1BFE"/>
    <w:rsid w:val="009A53C9"/>
    <w:rsid w:val="009A579B"/>
    <w:rsid w:val="009A7C8E"/>
    <w:rsid w:val="009B14BB"/>
    <w:rsid w:val="009B3087"/>
    <w:rsid w:val="009B55BE"/>
    <w:rsid w:val="009B644D"/>
    <w:rsid w:val="009C0B48"/>
    <w:rsid w:val="009C19F1"/>
    <w:rsid w:val="009C2777"/>
    <w:rsid w:val="009D74B1"/>
    <w:rsid w:val="009E4B65"/>
    <w:rsid w:val="009E7CC2"/>
    <w:rsid w:val="009F2438"/>
    <w:rsid w:val="009F5007"/>
    <w:rsid w:val="009F66A7"/>
    <w:rsid w:val="00A01440"/>
    <w:rsid w:val="00A0358D"/>
    <w:rsid w:val="00A058BD"/>
    <w:rsid w:val="00A0639D"/>
    <w:rsid w:val="00A06845"/>
    <w:rsid w:val="00A143D0"/>
    <w:rsid w:val="00A20FEB"/>
    <w:rsid w:val="00A237F7"/>
    <w:rsid w:val="00A238A0"/>
    <w:rsid w:val="00A242DD"/>
    <w:rsid w:val="00A26FC1"/>
    <w:rsid w:val="00A31043"/>
    <w:rsid w:val="00A325AE"/>
    <w:rsid w:val="00A33094"/>
    <w:rsid w:val="00A334EE"/>
    <w:rsid w:val="00A367C2"/>
    <w:rsid w:val="00A43376"/>
    <w:rsid w:val="00A454BA"/>
    <w:rsid w:val="00A45EC7"/>
    <w:rsid w:val="00A46A31"/>
    <w:rsid w:val="00A47250"/>
    <w:rsid w:val="00A47289"/>
    <w:rsid w:val="00A5145E"/>
    <w:rsid w:val="00A568A3"/>
    <w:rsid w:val="00A57DC8"/>
    <w:rsid w:val="00A75ABC"/>
    <w:rsid w:val="00A8100F"/>
    <w:rsid w:val="00A811B1"/>
    <w:rsid w:val="00A8186E"/>
    <w:rsid w:val="00A828AA"/>
    <w:rsid w:val="00A84A92"/>
    <w:rsid w:val="00A906C3"/>
    <w:rsid w:val="00A92799"/>
    <w:rsid w:val="00A93F54"/>
    <w:rsid w:val="00A9410B"/>
    <w:rsid w:val="00A945C3"/>
    <w:rsid w:val="00A94D2C"/>
    <w:rsid w:val="00A952CF"/>
    <w:rsid w:val="00A9587C"/>
    <w:rsid w:val="00A96AF7"/>
    <w:rsid w:val="00AA13B4"/>
    <w:rsid w:val="00AA1A40"/>
    <w:rsid w:val="00AA2FDC"/>
    <w:rsid w:val="00AA3784"/>
    <w:rsid w:val="00AA4CA5"/>
    <w:rsid w:val="00AA7AED"/>
    <w:rsid w:val="00AB0C44"/>
    <w:rsid w:val="00AB2AD8"/>
    <w:rsid w:val="00AC0AC4"/>
    <w:rsid w:val="00AC0C30"/>
    <w:rsid w:val="00AC0F72"/>
    <w:rsid w:val="00AC3221"/>
    <w:rsid w:val="00AD0D31"/>
    <w:rsid w:val="00AD144C"/>
    <w:rsid w:val="00AD2F81"/>
    <w:rsid w:val="00AD4ADE"/>
    <w:rsid w:val="00AD4BDE"/>
    <w:rsid w:val="00AE6F13"/>
    <w:rsid w:val="00AF3E8F"/>
    <w:rsid w:val="00AF6898"/>
    <w:rsid w:val="00AF7FAA"/>
    <w:rsid w:val="00B006C7"/>
    <w:rsid w:val="00B02C94"/>
    <w:rsid w:val="00B04D92"/>
    <w:rsid w:val="00B107E0"/>
    <w:rsid w:val="00B11305"/>
    <w:rsid w:val="00B117EB"/>
    <w:rsid w:val="00B143F6"/>
    <w:rsid w:val="00B1690A"/>
    <w:rsid w:val="00B217A6"/>
    <w:rsid w:val="00B22528"/>
    <w:rsid w:val="00B25BA7"/>
    <w:rsid w:val="00B305D1"/>
    <w:rsid w:val="00B30882"/>
    <w:rsid w:val="00B36DFA"/>
    <w:rsid w:val="00B40243"/>
    <w:rsid w:val="00B474C3"/>
    <w:rsid w:val="00B528BC"/>
    <w:rsid w:val="00B537EC"/>
    <w:rsid w:val="00B55299"/>
    <w:rsid w:val="00B6246D"/>
    <w:rsid w:val="00B67FFA"/>
    <w:rsid w:val="00B719A1"/>
    <w:rsid w:val="00B71ECB"/>
    <w:rsid w:val="00B73498"/>
    <w:rsid w:val="00B73D6F"/>
    <w:rsid w:val="00B808FA"/>
    <w:rsid w:val="00B83747"/>
    <w:rsid w:val="00B876E0"/>
    <w:rsid w:val="00B9044C"/>
    <w:rsid w:val="00B924A6"/>
    <w:rsid w:val="00B9396D"/>
    <w:rsid w:val="00B94072"/>
    <w:rsid w:val="00B966F4"/>
    <w:rsid w:val="00B96E6A"/>
    <w:rsid w:val="00B97758"/>
    <w:rsid w:val="00BA69D6"/>
    <w:rsid w:val="00BA7F04"/>
    <w:rsid w:val="00BB2B40"/>
    <w:rsid w:val="00BB710C"/>
    <w:rsid w:val="00BB73EF"/>
    <w:rsid w:val="00BB7A5E"/>
    <w:rsid w:val="00BC0248"/>
    <w:rsid w:val="00BC1834"/>
    <w:rsid w:val="00BC36F0"/>
    <w:rsid w:val="00BD3DBA"/>
    <w:rsid w:val="00BD51F2"/>
    <w:rsid w:val="00BE496B"/>
    <w:rsid w:val="00BE62A8"/>
    <w:rsid w:val="00BE6AB4"/>
    <w:rsid w:val="00BF2F8B"/>
    <w:rsid w:val="00BF70AF"/>
    <w:rsid w:val="00C03F92"/>
    <w:rsid w:val="00C06C5F"/>
    <w:rsid w:val="00C24FD1"/>
    <w:rsid w:val="00C32073"/>
    <w:rsid w:val="00C33A2D"/>
    <w:rsid w:val="00C34B08"/>
    <w:rsid w:val="00C34CA4"/>
    <w:rsid w:val="00C35B8D"/>
    <w:rsid w:val="00C37E6A"/>
    <w:rsid w:val="00C416AE"/>
    <w:rsid w:val="00C42435"/>
    <w:rsid w:val="00C43A2E"/>
    <w:rsid w:val="00C46176"/>
    <w:rsid w:val="00C46788"/>
    <w:rsid w:val="00C5192F"/>
    <w:rsid w:val="00C51D70"/>
    <w:rsid w:val="00C5295E"/>
    <w:rsid w:val="00C601D1"/>
    <w:rsid w:val="00C609ED"/>
    <w:rsid w:val="00C6235D"/>
    <w:rsid w:val="00C626C1"/>
    <w:rsid w:val="00C6565C"/>
    <w:rsid w:val="00C7016A"/>
    <w:rsid w:val="00C71382"/>
    <w:rsid w:val="00C717F5"/>
    <w:rsid w:val="00C811E0"/>
    <w:rsid w:val="00C81A16"/>
    <w:rsid w:val="00C83957"/>
    <w:rsid w:val="00C83D8C"/>
    <w:rsid w:val="00C86B87"/>
    <w:rsid w:val="00C90B35"/>
    <w:rsid w:val="00C90BD4"/>
    <w:rsid w:val="00C945AB"/>
    <w:rsid w:val="00C95E4B"/>
    <w:rsid w:val="00C96A2E"/>
    <w:rsid w:val="00CA06F0"/>
    <w:rsid w:val="00CA0AC5"/>
    <w:rsid w:val="00CA331C"/>
    <w:rsid w:val="00CA59B9"/>
    <w:rsid w:val="00CA6DFE"/>
    <w:rsid w:val="00CB53E1"/>
    <w:rsid w:val="00CB5656"/>
    <w:rsid w:val="00CC1B4E"/>
    <w:rsid w:val="00CC61C8"/>
    <w:rsid w:val="00CD0EDE"/>
    <w:rsid w:val="00CD272D"/>
    <w:rsid w:val="00CD3057"/>
    <w:rsid w:val="00CD45E1"/>
    <w:rsid w:val="00CD486B"/>
    <w:rsid w:val="00CD77B1"/>
    <w:rsid w:val="00CD78C0"/>
    <w:rsid w:val="00CE1826"/>
    <w:rsid w:val="00CE4D5A"/>
    <w:rsid w:val="00CE6A68"/>
    <w:rsid w:val="00CF0976"/>
    <w:rsid w:val="00CF103E"/>
    <w:rsid w:val="00CF599D"/>
    <w:rsid w:val="00CF62E2"/>
    <w:rsid w:val="00CF68A7"/>
    <w:rsid w:val="00CF708F"/>
    <w:rsid w:val="00D01E26"/>
    <w:rsid w:val="00D060B3"/>
    <w:rsid w:val="00D07FA3"/>
    <w:rsid w:val="00D10A41"/>
    <w:rsid w:val="00D13E65"/>
    <w:rsid w:val="00D1531D"/>
    <w:rsid w:val="00D171B0"/>
    <w:rsid w:val="00D21180"/>
    <w:rsid w:val="00D21BF4"/>
    <w:rsid w:val="00D21EF2"/>
    <w:rsid w:val="00D24C82"/>
    <w:rsid w:val="00D257B9"/>
    <w:rsid w:val="00D30079"/>
    <w:rsid w:val="00D311BB"/>
    <w:rsid w:val="00D376BB"/>
    <w:rsid w:val="00D37D4C"/>
    <w:rsid w:val="00D4188D"/>
    <w:rsid w:val="00D45287"/>
    <w:rsid w:val="00D47D22"/>
    <w:rsid w:val="00D5468B"/>
    <w:rsid w:val="00D6001A"/>
    <w:rsid w:val="00D61D2A"/>
    <w:rsid w:val="00D63450"/>
    <w:rsid w:val="00D63C8C"/>
    <w:rsid w:val="00D72C2A"/>
    <w:rsid w:val="00D74506"/>
    <w:rsid w:val="00D7547D"/>
    <w:rsid w:val="00D760A6"/>
    <w:rsid w:val="00D8375E"/>
    <w:rsid w:val="00D8718A"/>
    <w:rsid w:val="00D8742C"/>
    <w:rsid w:val="00D93CA0"/>
    <w:rsid w:val="00D941E3"/>
    <w:rsid w:val="00D94869"/>
    <w:rsid w:val="00D9799A"/>
    <w:rsid w:val="00DA1937"/>
    <w:rsid w:val="00DA1F23"/>
    <w:rsid w:val="00DA30FE"/>
    <w:rsid w:val="00DA7D25"/>
    <w:rsid w:val="00DA7D57"/>
    <w:rsid w:val="00DB1BBB"/>
    <w:rsid w:val="00DB2911"/>
    <w:rsid w:val="00DB454D"/>
    <w:rsid w:val="00DC72BC"/>
    <w:rsid w:val="00DD2DE2"/>
    <w:rsid w:val="00DD6705"/>
    <w:rsid w:val="00DE0D3C"/>
    <w:rsid w:val="00DE5AF5"/>
    <w:rsid w:val="00DE7663"/>
    <w:rsid w:val="00DE7B73"/>
    <w:rsid w:val="00DF2EF9"/>
    <w:rsid w:val="00DF3134"/>
    <w:rsid w:val="00DF6EF0"/>
    <w:rsid w:val="00E026F8"/>
    <w:rsid w:val="00E037CD"/>
    <w:rsid w:val="00E04973"/>
    <w:rsid w:val="00E05A8D"/>
    <w:rsid w:val="00E06AB8"/>
    <w:rsid w:val="00E06CD3"/>
    <w:rsid w:val="00E07BAA"/>
    <w:rsid w:val="00E1070B"/>
    <w:rsid w:val="00E1197E"/>
    <w:rsid w:val="00E1218A"/>
    <w:rsid w:val="00E12D1C"/>
    <w:rsid w:val="00E15E2D"/>
    <w:rsid w:val="00E218A1"/>
    <w:rsid w:val="00E221B1"/>
    <w:rsid w:val="00E25157"/>
    <w:rsid w:val="00E31707"/>
    <w:rsid w:val="00E346F1"/>
    <w:rsid w:val="00E36EDE"/>
    <w:rsid w:val="00E373B5"/>
    <w:rsid w:val="00E37AC6"/>
    <w:rsid w:val="00E4248F"/>
    <w:rsid w:val="00E42D57"/>
    <w:rsid w:val="00E4367E"/>
    <w:rsid w:val="00E43C98"/>
    <w:rsid w:val="00E45E2C"/>
    <w:rsid w:val="00E46757"/>
    <w:rsid w:val="00E5393E"/>
    <w:rsid w:val="00E53C6D"/>
    <w:rsid w:val="00E53D6C"/>
    <w:rsid w:val="00E5479B"/>
    <w:rsid w:val="00E547CC"/>
    <w:rsid w:val="00E5562F"/>
    <w:rsid w:val="00E57AFC"/>
    <w:rsid w:val="00E659F4"/>
    <w:rsid w:val="00E74817"/>
    <w:rsid w:val="00E748E2"/>
    <w:rsid w:val="00E81564"/>
    <w:rsid w:val="00E82A2F"/>
    <w:rsid w:val="00E84C31"/>
    <w:rsid w:val="00E879A9"/>
    <w:rsid w:val="00E90087"/>
    <w:rsid w:val="00E9094B"/>
    <w:rsid w:val="00E9186C"/>
    <w:rsid w:val="00E92630"/>
    <w:rsid w:val="00E92E13"/>
    <w:rsid w:val="00E96EF1"/>
    <w:rsid w:val="00EA139D"/>
    <w:rsid w:val="00EA192D"/>
    <w:rsid w:val="00EA2A3D"/>
    <w:rsid w:val="00EA49E6"/>
    <w:rsid w:val="00EA6DD5"/>
    <w:rsid w:val="00EA6ED1"/>
    <w:rsid w:val="00EB232B"/>
    <w:rsid w:val="00EB35DB"/>
    <w:rsid w:val="00EB45B8"/>
    <w:rsid w:val="00EB57AA"/>
    <w:rsid w:val="00EB7A4A"/>
    <w:rsid w:val="00EC0555"/>
    <w:rsid w:val="00EC2E36"/>
    <w:rsid w:val="00EC3CF3"/>
    <w:rsid w:val="00EC79CA"/>
    <w:rsid w:val="00ED0162"/>
    <w:rsid w:val="00ED4D02"/>
    <w:rsid w:val="00ED6B7A"/>
    <w:rsid w:val="00EE1AAF"/>
    <w:rsid w:val="00EE237D"/>
    <w:rsid w:val="00EE3215"/>
    <w:rsid w:val="00EE5AD7"/>
    <w:rsid w:val="00EE6C0C"/>
    <w:rsid w:val="00EE7057"/>
    <w:rsid w:val="00EE7141"/>
    <w:rsid w:val="00EF1D79"/>
    <w:rsid w:val="00EF4841"/>
    <w:rsid w:val="00EF6E65"/>
    <w:rsid w:val="00EF7632"/>
    <w:rsid w:val="00F14741"/>
    <w:rsid w:val="00F21C35"/>
    <w:rsid w:val="00F22409"/>
    <w:rsid w:val="00F24958"/>
    <w:rsid w:val="00F26E7F"/>
    <w:rsid w:val="00F31407"/>
    <w:rsid w:val="00F339BC"/>
    <w:rsid w:val="00F33F00"/>
    <w:rsid w:val="00F34064"/>
    <w:rsid w:val="00F34D58"/>
    <w:rsid w:val="00F35094"/>
    <w:rsid w:val="00F37430"/>
    <w:rsid w:val="00F404A9"/>
    <w:rsid w:val="00F42F55"/>
    <w:rsid w:val="00F45686"/>
    <w:rsid w:val="00F469CD"/>
    <w:rsid w:val="00F5122B"/>
    <w:rsid w:val="00F515B6"/>
    <w:rsid w:val="00F53E00"/>
    <w:rsid w:val="00F564B0"/>
    <w:rsid w:val="00F56C24"/>
    <w:rsid w:val="00F603BB"/>
    <w:rsid w:val="00F70591"/>
    <w:rsid w:val="00F70967"/>
    <w:rsid w:val="00F716B7"/>
    <w:rsid w:val="00F72A7B"/>
    <w:rsid w:val="00F72D30"/>
    <w:rsid w:val="00F7361D"/>
    <w:rsid w:val="00F76E1E"/>
    <w:rsid w:val="00F81E6D"/>
    <w:rsid w:val="00F83F31"/>
    <w:rsid w:val="00F85CA6"/>
    <w:rsid w:val="00F96318"/>
    <w:rsid w:val="00F97C34"/>
    <w:rsid w:val="00FA52B0"/>
    <w:rsid w:val="00FA6184"/>
    <w:rsid w:val="00FB04D0"/>
    <w:rsid w:val="00FB3D56"/>
    <w:rsid w:val="00FB6511"/>
    <w:rsid w:val="00FC0487"/>
    <w:rsid w:val="00FC4715"/>
    <w:rsid w:val="00FD1217"/>
    <w:rsid w:val="00FD1FAD"/>
    <w:rsid w:val="00FD438B"/>
    <w:rsid w:val="00FD5DF3"/>
    <w:rsid w:val="00FE37E3"/>
    <w:rsid w:val="00FE5A8C"/>
    <w:rsid w:val="00FF4045"/>
    <w:rsid w:val="00FF6298"/>
    <w:rsid w:val="060740AD"/>
    <w:rsid w:val="0A150324"/>
    <w:rsid w:val="0C7890DD"/>
    <w:rsid w:val="1824E2C1"/>
    <w:rsid w:val="1A9EDB25"/>
    <w:rsid w:val="1BC2948F"/>
    <w:rsid w:val="1C517D6B"/>
    <w:rsid w:val="1C65FD90"/>
    <w:rsid w:val="1D4EEC2E"/>
    <w:rsid w:val="20D2BF1E"/>
    <w:rsid w:val="22A97A28"/>
    <w:rsid w:val="29467AF2"/>
    <w:rsid w:val="298E4DCD"/>
    <w:rsid w:val="2D4D862C"/>
    <w:rsid w:val="31AA6B16"/>
    <w:rsid w:val="3292D3E3"/>
    <w:rsid w:val="3317EAA8"/>
    <w:rsid w:val="37A2E237"/>
    <w:rsid w:val="37D3E9B3"/>
    <w:rsid w:val="392EF78A"/>
    <w:rsid w:val="39EBB3E9"/>
    <w:rsid w:val="3B92A4E2"/>
    <w:rsid w:val="3DC7B986"/>
    <w:rsid w:val="3F97A7FB"/>
    <w:rsid w:val="438162F7"/>
    <w:rsid w:val="47AF7BA7"/>
    <w:rsid w:val="49CBBD43"/>
    <w:rsid w:val="4AD20A72"/>
    <w:rsid w:val="4BAC370F"/>
    <w:rsid w:val="528F7E7D"/>
    <w:rsid w:val="53693117"/>
    <w:rsid w:val="53DEEA3E"/>
    <w:rsid w:val="599EF65D"/>
    <w:rsid w:val="5BC234E3"/>
    <w:rsid w:val="5C8A1B68"/>
    <w:rsid w:val="5CF99DE3"/>
    <w:rsid w:val="5E7B98A3"/>
    <w:rsid w:val="6263923E"/>
    <w:rsid w:val="674FF407"/>
    <w:rsid w:val="6D2B2949"/>
    <w:rsid w:val="792632C3"/>
    <w:rsid w:val="798BFCF9"/>
    <w:rsid w:val="7B1C0ABF"/>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15:docId w15:val="{3B17EBA1-8F28-449B-BA3D-39A0C313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C81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205828877">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9662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kaldewei.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laudia-wuensch.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laudia-wuensch.com"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kaldewei.com"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4BC1A-894C-4EBB-B21A-711FC76ED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1271</Words>
  <Characters>7478</Characters>
  <Application>Microsoft Office Word</Application>
  <DocSecurity>0</DocSecurity>
  <Lines>62</Lines>
  <Paragraphs>17</Paragraphs>
  <ScaleCrop>false</ScaleCrop>
  <Company/>
  <LinksUpToDate>false</LinksUpToDate>
  <CharactersWithSpaces>8732</CharactersWithSpaces>
  <SharedDoc>false</SharedDoc>
  <HLinks>
    <vt:vector size="30" baseType="variant">
      <vt:variant>
        <vt:i4>65537</vt:i4>
      </vt:variant>
      <vt:variant>
        <vt:i4>12</vt:i4>
      </vt:variant>
      <vt:variant>
        <vt:i4>0</vt:i4>
      </vt:variant>
      <vt:variant>
        <vt:i4>5</vt:i4>
      </vt:variant>
      <vt:variant>
        <vt:lpwstr>http://www.kaldewei.de/presse</vt:lpwstr>
      </vt:variant>
      <vt:variant>
        <vt:lpwstr/>
      </vt:variant>
      <vt:variant>
        <vt:i4>2818100</vt:i4>
      </vt:variant>
      <vt:variant>
        <vt:i4>9</vt:i4>
      </vt:variant>
      <vt:variant>
        <vt:i4>0</vt:i4>
      </vt:variant>
      <vt:variant>
        <vt:i4>5</vt:i4>
      </vt:variant>
      <vt:variant>
        <vt:lpwstr>http://www.claudia-wuensch.com/</vt:lpwstr>
      </vt:variant>
      <vt:variant>
        <vt:lpwstr/>
      </vt:variant>
      <vt:variant>
        <vt:i4>2818100</vt:i4>
      </vt:variant>
      <vt:variant>
        <vt:i4>6</vt:i4>
      </vt:variant>
      <vt:variant>
        <vt:i4>0</vt:i4>
      </vt:variant>
      <vt:variant>
        <vt:i4>5</vt:i4>
      </vt:variant>
      <vt:variant>
        <vt:lpwstr>http://www.claudia-wuensch.com/</vt:lpwstr>
      </vt:variant>
      <vt:variant>
        <vt:lpwstr/>
      </vt:variant>
      <vt:variant>
        <vt:i4>4325445</vt:i4>
      </vt:variant>
      <vt:variant>
        <vt:i4>3</vt:i4>
      </vt:variant>
      <vt:variant>
        <vt:i4>0</vt:i4>
      </vt:variant>
      <vt:variant>
        <vt:i4>5</vt:i4>
      </vt:variant>
      <vt:variant>
        <vt:lpwstr>http://www.kaldewei.com/</vt:lpwstr>
      </vt:variant>
      <vt:variant>
        <vt:lpwstr/>
      </vt:variant>
      <vt:variant>
        <vt:i4>4325445</vt:i4>
      </vt:variant>
      <vt:variant>
        <vt:i4>0</vt:i4>
      </vt:variant>
      <vt:variant>
        <vt:i4>0</vt:i4>
      </vt:variant>
      <vt:variant>
        <vt:i4>5</vt:i4>
      </vt:variant>
      <vt:variant>
        <vt:lpwstr>http://www.kaldewei.com/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Antonia Wieberneit</cp:lastModifiedBy>
  <cp:revision>2</cp:revision>
  <dcterms:created xsi:type="dcterms:W3CDTF">2025-03-06T13:52:00Z</dcterms:created>
  <dcterms:modified xsi:type="dcterms:W3CDTF">2025-03-07T11:14:00Z</dcterms:modified>
</cp:coreProperties>
</file>